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A015" w14:textId="77777777" w:rsidR="005330A1" w:rsidRPr="005A1832" w:rsidRDefault="009851E5" w:rsidP="005330A1">
      <w:pPr>
        <w:widowControl w:val="0"/>
        <w:ind w:left="-567" w:right="-531"/>
        <w:jc w:val="center"/>
        <w:rPr>
          <w:b/>
          <w:bCs/>
          <w:spacing w:val="4"/>
          <w:sz w:val="22"/>
          <w:szCs w:val="22"/>
          <w:lang w:val="en-US"/>
        </w:rPr>
      </w:pPr>
      <w:r w:rsidRPr="005A1832">
        <w:rPr>
          <w:b/>
          <w:bCs/>
          <w:spacing w:val="4"/>
          <w:sz w:val="22"/>
          <w:szCs w:val="22"/>
          <w:lang w:val="en-US"/>
        </w:rPr>
        <w:t>1</w:t>
      </w:r>
      <w:r w:rsidR="00776C63" w:rsidRPr="005A1832">
        <w:rPr>
          <w:b/>
          <w:bCs/>
          <w:spacing w:val="4"/>
          <w:sz w:val="22"/>
          <w:szCs w:val="22"/>
          <w:lang w:val="en-US"/>
        </w:rPr>
        <w:t>1</w:t>
      </w:r>
      <w:r w:rsidR="005330A1" w:rsidRPr="005A1832">
        <w:rPr>
          <w:b/>
          <w:bCs/>
          <w:spacing w:val="4"/>
          <w:sz w:val="22"/>
          <w:szCs w:val="22"/>
          <w:vertAlign w:val="superscript"/>
          <w:lang w:val="en-US"/>
        </w:rPr>
        <w:t>th</w:t>
      </w:r>
      <w:r w:rsidR="005330A1" w:rsidRPr="005A1832">
        <w:rPr>
          <w:b/>
          <w:bCs/>
          <w:spacing w:val="4"/>
          <w:sz w:val="22"/>
          <w:szCs w:val="22"/>
          <w:lang w:val="en-US"/>
        </w:rPr>
        <w:t xml:space="preserve"> MEETING OF THE IHO INTER-REGIONAL </w:t>
      </w:r>
      <w:r w:rsidR="006B2261" w:rsidRPr="005A1832">
        <w:rPr>
          <w:b/>
          <w:bCs/>
          <w:spacing w:val="4"/>
          <w:sz w:val="22"/>
          <w:szCs w:val="22"/>
          <w:lang w:val="en-US"/>
        </w:rPr>
        <w:t>COORDINATION</w:t>
      </w:r>
      <w:r w:rsidR="005330A1" w:rsidRPr="005A1832">
        <w:rPr>
          <w:b/>
          <w:bCs/>
          <w:spacing w:val="4"/>
          <w:sz w:val="22"/>
          <w:szCs w:val="22"/>
          <w:lang w:val="en-US"/>
        </w:rPr>
        <w:t xml:space="preserve"> COMMITTEE</w:t>
      </w:r>
    </w:p>
    <w:p w14:paraId="5D422024" w14:textId="77777777" w:rsidR="005330A1" w:rsidRPr="005A1832" w:rsidRDefault="00776C63" w:rsidP="005330A1">
      <w:pPr>
        <w:widowControl w:val="0"/>
        <w:jc w:val="center"/>
        <w:rPr>
          <w:b/>
          <w:bCs/>
          <w:spacing w:val="4"/>
          <w:sz w:val="22"/>
          <w:szCs w:val="22"/>
          <w:lang w:val="en-US"/>
        </w:rPr>
      </w:pPr>
      <w:r w:rsidRPr="005A1832">
        <w:rPr>
          <w:b/>
          <w:bCs/>
          <w:spacing w:val="4"/>
          <w:sz w:val="22"/>
          <w:szCs w:val="22"/>
          <w:lang w:val="en-US"/>
        </w:rPr>
        <w:t>IHO-IRCC11</w:t>
      </w:r>
    </w:p>
    <w:p w14:paraId="4CD7EF1A" w14:textId="77777777" w:rsidR="005330A1" w:rsidRPr="005A1832" w:rsidRDefault="009851E5" w:rsidP="005330A1">
      <w:pPr>
        <w:widowControl w:val="0"/>
        <w:jc w:val="center"/>
        <w:rPr>
          <w:b/>
          <w:sz w:val="22"/>
          <w:szCs w:val="22"/>
          <w:lang w:val="en-US"/>
        </w:rPr>
      </w:pPr>
      <w:r w:rsidRPr="005A1832">
        <w:rPr>
          <w:b/>
          <w:sz w:val="22"/>
          <w:szCs w:val="22"/>
          <w:lang w:val="en-US"/>
        </w:rPr>
        <w:t>G</w:t>
      </w:r>
      <w:r w:rsidR="00776C63" w:rsidRPr="005A1832">
        <w:rPr>
          <w:b/>
          <w:sz w:val="22"/>
          <w:szCs w:val="22"/>
          <w:lang w:val="en-US"/>
        </w:rPr>
        <w:t>en</w:t>
      </w:r>
      <w:r w:rsidRPr="005A1832">
        <w:rPr>
          <w:b/>
          <w:sz w:val="22"/>
          <w:szCs w:val="22"/>
          <w:lang w:val="en-US"/>
        </w:rPr>
        <w:t>oa,</w:t>
      </w:r>
      <w:r w:rsidR="00776C63" w:rsidRPr="005A1832">
        <w:rPr>
          <w:b/>
          <w:sz w:val="22"/>
          <w:szCs w:val="22"/>
          <w:lang w:val="en-US"/>
        </w:rPr>
        <w:t xml:space="preserve"> Italy,</w:t>
      </w:r>
      <w:r w:rsidRPr="005A1832">
        <w:rPr>
          <w:b/>
          <w:sz w:val="22"/>
          <w:szCs w:val="22"/>
          <w:lang w:val="en-US"/>
        </w:rPr>
        <w:t xml:space="preserve"> </w:t>
      </w:r>
      <w:r w:rsidR="00776C63" w:rsidRPr="005A1832">
        <w:rPr>
          <w:b/>
          <w:sz w:val="22"/>
          <w:szCs w:val="22"/>
          <w:lang w:val="en-US"/>
        </w:rPr>
        <w:t>3-5 June 2019</w:t>
      </w:r>
    </w:p>
    <w:p w14:paraId="12FC931D" w14:textId="77777777" w:rsidR="005330A1" w:rsidRPr="005A1832" w:rsidRDefault="00036E2E" w:rsidP="00036E2E">
      <w:pPr>
        <w:widowControl w:val="0"/>
        <w:tabs>
          <w:tab w:val="left" w:pos="6840"/>
        </w:tabs>
        <w:rPr>
          <w:b/>
          <w:sz w:val="22"/>
          <w:szCs w:val="22"/>
          <w:lang w:val="en-US"/>
        </w:rPr>
      </w:pPr>
      <w:r w:rsidRPr="005A1832">
        <w:rPr>
          <w:b/>
          <w:sz w:val="22"/>
          <w:szCs w:val="22"/>
          <w:lang w:val="en-US"/>
        </w:rPr>
        <w:tab/>
      </w:r>
    </w:p>
    <w:p w14:paraId="7EA46AC4" w14:textId="061248A4" w:rsidR="005330A1" w:rsidRPr="005A1832" w:rsidRDefault="005A1832" w:rsidP="005330A1">
      <w:pPr>
        <w:widowControl w:val="0"/>
        <w:jc w:val="center"/>
        <w:rPr>
          <w:b/>
          <w:sz w:val="22"/>
          <w:szCs w:val="22"/>
          <w:lang w:val="en-US"/>
        </w:rPr>
      </w:pPr>
      <w:r w:rsidRPr="005A1832">
        <w:rPr>
          <w:b/>
          <w:sz w:val="22"/>
          <w:szCs w:val="22"/>
          <w:lang w:val="en-US"/>
        </w:rPr>
        <w:t xml:space="preserve">DRAFT LIST OF </w:t>
      </w:r>
      <w:r w:rsidR="00204EEB">
        <w:rPr>
          <w:b/>
          <w:sz w:val="22"/>
          <w:szCs w:val="22"/>
          <w:lang w:val="en-US"/>
        </w:rPr>
        <w:t>DECISIONS</w:t>
      </w:r>
      <w:r w:rsidRPr="005A1832">
        <w:rPr>
          <w:b/>
          <w:sz w:val="22"/>
          <w:szCs w:val="22"/>
          <w:lang w:val="en-US"/>
        </w:rPr>
        <w:t xml:space="preserve"> FROM IRCC11</w:t>
      </w:r>
    </w:p>
    <w:p w14:paraId="04A0D9FE" w14:textId="77777777" w:rsidR="005330A1" w:rsidRPr="005A1832" w:rsidRDefault="005330A1" w:rsidP="005330A1">
      <w:pPr>
        <w:widowControl w:val="0"/>
        <w:jc w:val="center"/>
        <w:rPr>
          <w:b/>
          <w:sz w:val="22"/>
          <w:szCs w:val="22"/>
          <w:lang w:val="en-US"/>
        </w:rPr>
      </w:pPr>
    </w:p>
    <w:p w14:paraId="3D99551D" w14:textId="61EFCC2D"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1.</w:t>
      </w:r>
      <w:r w:rsidRPr="005A1832">
        <w:rPr>
          <w:b/>
          <w:bCs/>
          <w:spacing w:val="5"/>
          <w:sz w:val="22"/>
          <w:szCs w:val="22"/>
          <w:lang w:val="en-US"/>
        </w:rPr>
        <w:t xml:space="preserve"> </w:t>
      </w:r>
      <w:r w:rsidRPr="005A1832">
        <w:rPr>
          <w:b/>
          <w:bCs/>
          <w:spacing w:val="5"/>
          <w:sz w:val="22"/>
          <w:szCs w:val="22"/>
          <w:lang w:val="en-US"/>
        </w:rPr>
        <w:tab/>
      </w:r>
      <w:r w:rsidRPr="005A1832">
        <w:rPr>
          <w:b/>
          <w:bCs/>
          <w:spacing w:val="1"/>
          <w:sz w:val="22"/>
          <w:szCs w:val="22"/>
          <w:lang w:val="en-US"/>
        </w:rPr>
        <w:t>O</w:t>
      </w:r>
      <w:r w:rsidRPr="005A1832">
        <w:rPr>
          <w:b/>
          <w:bCs/>
          <w:spacing w:val="-3"/>
          <w:sz w:val="22"/>
          <w:szCs w:val="22"/>
          <w:lang w:val="en-US"/>
        </w:rPr>
        <w:t>p</w:t>
      </w:r>
      <w:r w:rsidRPr="005A1832">
        <w:rPr>
          <w:b/>
          <w:bCs/>
          <w:spacing w:val="3"/>
          <w:sz w:val="22"/>
          <w:szCs w:val="22"/>
          <w:lang w:val="en-US"/>
        </w:rPr>
        <w:t>e</w:t>
      </w:r>
      <w:r w:rsidRPr="005A1832">
        <w:rPr>
          <w:b/>
          <w:bCs/>
          <w:spacing w:val="-3"/>
          <w:sz w:val="22"/>
          <w:szCs w:val="22"/>
          <w:lang w:val="en-US"/>
        </w:rPr>
        <w:t>n</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pacing w:val="-1"/>
          <w:sz w:val="22"/>
          <w:szCs w:val="22"/>
          <w:lang w:val="en-US"/>
        </w:rPr>
        <w:t>R</w:t>
      </w:r>
      <w:r w:rsidRPr="005A1832">
        <w:rPr>
          <w:b/>
          <w:bCs/>
          <w:spacing w:val="3"/>
          <w:sz w:val="22"/>
          <w:szCs w:val="22"/>
          <w:lang w:val="en-US"/>
        </w:rPr>
        <w:t>e</w:t>
      </w:r>
      <w:r w:rsidRPr="005A1832">
        <w:rPr>
          <w:b/>
          <w:bCs/>
          <w:spacing w:val="-6"/>
          <w:sz w:val="22"/>
          <w:szCs w:val="22"/>
          <w:lang w:val="en-US"/>
        </w:rPr>
        <w:t>m</w:t>
      </w:r>
      <w:r w:rsidRPr="005A1832">
        <w:rPr>
          <w:b/>
          <w:bCs/>
          <w:sz w:val="22"/>
          <w:szCs w:val="22"/>
          <w:lang w:val="en-US"/>
        </w:rPr>
        <w:t>a</w:t>
      </w:r>
      <w:r w:rsidRPr="005A1832">
        <w:rPr>
          <w:b/>
          <w:bCs/>
          <w:spacing w:val="3"/>
          <w:sz w:val="22"/>
          <w:szCs w:val="22"/>
          <w:lang w:val="en-US"/>
        </w:rPr>
        <w:t>r</w:t>
      </w:r>
      <w:r w:rsidRPr="005A1832">
        <w:rPr>
          <w:b/>
          <w:bCs/>
          <w:spacing w:val="-3"/>
          <w:sz w:val="22"/>
          <w:szCs w:val="22"/>
          <w:lang w:val="en-US"/>
        </w:rPr>
        <w:t>k</w:t>
      </w:r>
      <w:r w:rsidRPr="005A1832">
        <w:rPr>
          <w:b/>
          <w:bCs/>
          <w:sz w:val="22"/>
          <w:szCs w:val="22"/>
          <w:lang w:val="en-US"/>
        </w:rPr>
        <w:t>s</w:t>
      </w:r>
      <w:r w:rsidR="005A1832" w:rsidRPr="005A1832">
        <w:rPr>
          <w:b/>
          <w:bCs/>
          <w:sz w:val="22"/>
          <w:szCs w:val="22"/>
          <w:lang w:val="en-US"/>
        </w:rPr>
        <w:t>, Introductions and Administrative Arrangements</w:t>
      </w:r>
    </w:p>
    <w:p w14:paraId="3E62FBD9" w14:textId="72F8DC83" w:rsidR="001F243B" w:rsidRPr="005A1832" w:rsidRDefault="005A1832" w:rsidP="001F243B">
      <w:pPr>
        <w:outlineLvl w:val="2"/>
        <w:rPr>
          <w:rFonts w:eastAsia="Times New Roman"/>
          <w:lang w:val="en-US" w:eastAsia="en-AU"/>
        </w:rPr>
      </w:pPr>
      <w:r w:rsidRPr="005A1832">
        <w:rPr>
          <w:spacing w:val="-1"/>
          <w:sz w:val="22"/>
          <w:szCs w:val="22"/>
          <w:lang w:val="en-US"/>
        </w:rPr>
        <w:t>xxx</w:t>
      </w:r>
    </w:p>
    <w:p w14:paraId="3704AEF2"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2.</w:t>
      </w:r>
      <w:r w:rsidRPr="005A1832">
        <w:rPr>
          <w:b/>
          <w:bCs/>
          <w:sz w:val="22"/>
          <w:szCs w:val="22"/>
          <w:lang w:val="en-US"/>
        </w:rPr>
        <w:tab/>
      </w:r>
      <w:r w:rsidRPr="005A1832">
        <w:rPr>
          <w:b/>
          <w:bCs/>
          <w:spacing w:val="-1"/>
          <w:sz w:val="22"/>
          <w:szCs w:val="22"/>
          <w:lang w:val="en-US"/>
        </w:rPr>
        <w:t>A</w:t>
      </w:r>
      <w:r w:rsidRPr="005A1832">
        <w:rPr>
          <w:b/>
          <w:bCs/>
          <w:spacing w:val="-3"/>
          <w:sz w:val="22"/>
          <w:szCs w:val="22"/>
          <w:lang w:val="en-US"/>
        </w:rPr>
        <w:t>pp</w:t>
      </w:r>
      <w:r w:rsidRPr="005A1832">
        <w:rPr>
          <w:b/>
          <w:bCs/>
          <w:spacing w:val="-2"/>
          <w:sz w:val="22"/>
          <w:szCs w:val="22"/>
          <w:lang w:val="en-US"/>
        </w:rPr>
        <w:t>r</w:t>
      </w:r>
      <w:r w:rsidRPr="005A1832">
        <w:rPr>
          <w:b/>
          <w:bCs/>
          <w:sz w:val="22"/>
          <w:szCs w:val="22"/>
          <w:lang w:val="en-US"/>
        </w:rPr>
        <w:t>o</w:t>
      </w:r>
      <w:r w:rsidRPr="005A1832">
        <w:rPr>
          <w:b/>
          <w:bCs/>
          <w:spacing w:val="5"/>
          <w:sz w:val="22"/>
          <w:szCs w:val="22"/>
          <w:lang w:val="en-US"/>
        </w:rPr>
        <w:t>v</w:t>
      </w:r>
      <w:r w:rsidRPr="005A1832">
        <w:rPr>
          <w:b/>
          <w:bCs/>
          <w:sz w:val="22"/>
          <w:szCs w:val="22"/>
          <w:lang w:val="en-US"/>
        </w:rPr>
        <w:t>al</w:t>
      </w:r>
      <w:r w:rsidRPr="005A1832">
        <w:rPr>
          <w:b/>
          <w:bCs/>
          <w:spacing w:val="-1"/>
          <w:sz w:val="22"/>
          <w:szCs w:val="22"/>
          <w:lang w:val="en-US"/>
        </w:rPr>
        <w:t xml:space="preserve"> </w:t>
      </w:r>
      <w:r w:rsidRPr="005A1832">
        <w:rPr>
          <w:b/>
          <w:bCs/>
          <w:spacing w:val="5"/>
          <w:sz w:val="22"/>
          <w:szCs w:val="22"/>
          <w:lang w:val="en-US"/>
        </w:rPr>
        <w:t>o</w:t>
      </w:r>
      <w:r w:rsidRPr="005A1832">
        <w:rPr>
          <w:b/>
          <w:bCs/>
          <w:sz w:val="22"/>
          <w:szCs w:val="22"/>
          <w:lang w:val="en-US"/>
        </w:rPr>
        <w:t>f</w:t>
      </w:r>
      <w:r w:rsidRPr="005A1832">
        <w:rPr>
          <w:b/>
          <w:bCs/>
          <w:spacing w:val="-4"/>
          <w:sz w:val="22"/>
          <w:szCs w:val="22"/>
          <w:lang w:val="en-US"/>
        </w:rPr>
        <w:t xml:space="preserve"> </w:t>
      </w:r>
      <w:r w:rsidRPr="005A1832">
        <w:rPr>
          <w:b/>
          <w:bCs/>
          <w:spacing w:val="-1"/>
          <w:sz w:val="22"/>
          <w:szCs w:val="22"/>
          <w:lang w:val="en-US"/>
        </w:rPr>
        <w:t>A</w:t>
      </w:r>
      <w:r w:rsidRPr="005A1832">
        <w:rPr>
          <w:b/>
          <w:bCs/>
          <w:sz w:val="22"/>
          <w:szCs w:val="22"/>
          <w:lang w:val="en-US"/>
        </w:rPr>
        <w:t>g</w:t>
      </w:r>
      <w:r w:rsidRPr="005A1832">
        <w:rPr>
          <w:b/>
          <w:bCs/>
          <w:spacing w:val="3"/>
          <w:sz w:val="22"/>
          <w:szCs w:val="22"/>
          <w:lang w:val="en-US"/>
        </w:rPr>
        <w:t>e</w:t>
      </w:r>
      <w:r w:rsidRPr="005A1832">
        <w:rPr>
          <w:b/>
          <w:bCs/>
          <w:spacing w:val="-8"/>
          <w:sz w:val="22"/>
          <w:szCs w:val="22"/>
          <w:lang w:val="en-US"/>
        </w:rPr>
        <w:t>n</w:t>
      </w:r>
      <w:r w:rsidRPr="005A1832">
        <w:rPr>
          <w:b/>
          <w:bCs/>
          <w:spacing w:val="2"/>
          <w:sz w:val="22"/>
          <w:szCs w:val="22"/>
          <w:lang w:val="en-US"/>
        </w:rPr>
        <w:t>d</w:t>
      </w:r>
      <w:r w:rsidRPr="005A1832">
        <w:rPr>
          <w:b/>
          <w:bCs/>
          <w:sz w:val="22"/>
          <w:szCs w:val="22"/>
          <w:lang w:val="en-US"/>
        </w:rPr>
        <w:t>a</w:t>
      </w:r>
    </w:p>
    <w:p w14:paraId="22C3CDCF" w14:textId="40626ECA" w:rsidR="00147E11" w:rsidRPr="005A1832" w:rsidRDefault="005A1832" w:rsidP="001F243B">
      <w:pPr>
        <w:rPr>
          <w:lang w:val="en-US"/>
        </w:rPr>
      </w:pPr>
      <w:r w:rsidRPr="005A1832">
        <w:rPr>
          <w:spacing w:val="2"/>
          <w:sz w:val="22"/>
          <w:szCs w:val="22"/>
          <w:lang w:val="en-US"/>
        </w:rPr>
        <w:t>xxx</w:t>
      </w:r>
    </w:p>
    <w:p w14:paraId="5B0A23E3"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3.</w:t>
      </w:r>
      <w:r w:rsidRPr="005A1832">
        <w:rPr>
          <w:b/>
          <w:bCs/>
          <w:sz w:val="22"/>
          <w:szCs w:val="22"/>
          <w:lang w:val="en-US"/>
        </w:rPr>
        <w:tab/>
      </w:r>
      <w:r w:rsidRPr="005A1832">
        <w:rPr>
          <w:b/>
          <w:bCs/>
          <w:spacing w:val="-2"/>
          <w:sz w:val="22"/>
          <w:szCs w:val="22"/>
          <w:lang w:val="en-US"/>
        </w:rPr>
        <w:t>M</w:t>
      </w:r>
      <w:r w:rsidRPr="005A1832">
        <w:rPr>
          <w:b/>
          <w:bCs/>
          <w:spacing w:val="-5"/>
          <w:sz w:val="22"/>
          <w:szCs w:val="22"/>
          <w:lang w:val="en-US"/>
        </w:rPr>
        <w:t>a</w:t>
      </w:r>
      <w:r w:rsidRPr="005A1832">
        <w:rPr>
          <w:b/>
          <w:bCs/>
          <w:spacing w:val="3"/>
          <w:sz w:val="22"/>
          <w:szCs w:val="22"/>
          <w:lang w:val="en-US"/>
        </w:rPr>
        <w:t>t</w:t>
      </w:r>
      <w:r w:rsidRPr="005A1832">
        <w:rPr>
          <w:b/>
          <w:bCs/>
          <w:spacing w:val="-2"/>
          <w:sz w:val="22"/>
          <w:szCs w:val="22"/>
          <w:lang w:val="en-US"/>
        </w:rPr>
        <w:t>ter</w:t>
      </w:r>
      <w:r w:rsidRPr="005A1832">
        <w:rPr>
          <w:b/>
          <w:bCs/>
          <w:sz w:val="22"/>
          <w:szCs w:val="22"/>
          <w:lang w:val="en-US"/>
        </w:rPr>
        <w:t>s</w:t>
      </w:r>
      <w:r w:rsidRPr="005A1832">
        <w:rPr>
          <w:b/>
          <w:bCs/>
          <w:spacing w:val="8"/>
          <w:sz w:val="22"/>
          <w:szCs w:val="22"/>
          <w:lang w:val="en-US"/>
        </w:rPr>
        <w:t xml:space="preserve"> </w:t>
      </w:r>
      <w:r w:rsidRPr="005A1832">
        <w:rPr>
          <w:b/>
          <w:bCs/>
          <w:spacing w:val="-5"/>
          <w:sz w:val="22"/>
          <w:szCs w:val="22"/>
          <w:lang w:val="en-US"/>
        </w:rPr>
        <w:t>a</w:t>
      </w:r>
      <w:r w:rsidRPr="005A1832">
        <w:rPr>
          <w:b/>
          <w:bCs/>
          <w:spacing w:val="3"/>
          <w:sz w:val="22"/>
          <w:szCs w:val="22"/>
          <w:lang w:val="en-US"/>
        </w:rPr>
        <w:t>r</w:t>
      </w:r>
      <w:r w:rsidRPr="005A1832">
        <w:rPr>
          <w:b/>
          <w:bCs/>
          <w:spacing w:val="-4"/>
          <w:sz w:val="22"/>
          <w:szCs w:val="22"/>
          <w:lang w:val="en-US"/>
        </w:rPr>
        <w:t>i</w:t>
      </w:r>
      <w:r w:rsidRPr="005A1832">
        <w:rPr>
          <w:b/>
          <w:bCs/>
          <w:sz w:val="22"/>
          <w:szCs w:val="22"/>
          <w:lang w:val="en-US"/>
        </w:rPr>
        <w:t>s</w:t>
      </w:r>
      <w:r w:rsidRPr="005A1832">
        <w:rPr>
          <w:b/>
          <w:bCs/>
          <w:spacing w:val="1"/>
          <w:sz w:val="22"/>
          <w:szCs w:val="22"/>
          <w:lang w:val="en-US"/>
        </w:rPr>
        <w:t>i</w:t>
      </w:r>
      <w:r w:rsidRPr="005A1832">
        <w:rPr>
          <w:b/>
          <w:bCs/>
          <w:spacing w:val="-3"/>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pacing w:val="-2"/>
          <w:sz w:val="22"/>
          <w:szCs w:val="22"/>
          <w:lang w:val="en-US"/>
        </w:rPr>
        <w:t>fr</w:t>
      </w:r>
      <w:r w:rsidRPr="005A1832">
        <w:rPr>
          <w:b/>
          <w:bCs/>
          <w:spacing w:val="5"/>
          <w:sz w:val="22"/>
          <w:szCs w:val="22"/>
          <w:lang w:val="en-US"/>
        </w:rPr>
        <w:t>o</w:t>
      </w:r>
      <w:r w:rsidRPr="005A1832">
        <w:rPr>
          <w:b/>
          <w:bCs/>
          <w:sz w:val="22"/>
          <w:szCs w:val="22"/>
          <w:lang w:val="en-US"/>
        </w:rPr>
        <w:t>m</w:t>
      </w:r>
      <w:r w:rsidRPr="005A1832">
        <w:rPr>
          <w:b/>
          <w:bCs/>
          <w:spacing w:val="-9"/>
          <w:sz w:val="22"/>
          <w:szCs w:val="22"/>
          <w:lang w:val="en-US"/>
        </w:rPr>
        <w:t xml:space="preserve"> </w:t>
      </w:r>
      <w:r w:rsidRPr="005A1832">
        <w:rPr>
          <w:b/>
          <w:bCs/>
          <w:spacing w:val="3"/>
          <w:sz w:val="22"/>
          <w:szCs w:val="22"/>
          <w:lang w:val="en-US"/>
        </w:rPr>
        <w:t>M</w:t>
      </w:r>
      <w:r w:rsidRPr="005A1832">
        <w:rPr>
          <w:b/>
          <w:bCs/>
          <w:spacing w:val="1"/>
          <w:sz w:val="22"/>
          <w:szCs w:val="22"/>
          <w:lang w:val="en-US"/>
        </w:rPr>
        <w:t>i</w:t>
      </w:r>
      <w:r w:rsidRPr="005A1832">
        <w:rPr>
          <w:b/>
          <w:bCs/>
          <w:spacing w:val="-3"/>
          <w:sz w:val="22"/>
          <w:szCs w:val="22"/>
          <w:lang w:val="en-US"/>
        </w:rPr>
        <w:t>nu</w:t>
      </w:r>
      <w:r w:rsidRPr="005A1832">
        <w:rPr>
          <w:b/>
          <w:bCs/>
          <w:spacing w:val="3"/>
          <w:sz w:val="22"/>
          <w:szCs w:val="22"/>
          <w:lang w:val="en-US"/>
        </w:rPr>
        <w:t>t</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pacing w:val="-1"/>
          <w:sz w:val="22"/>
          <w:szCs w:val="22"/>
          <w:lang w:val="en-US"/>
        </w:rPr>
        <w:t>C</w:t>
      </w:r>
      <w:r w:rsidRPr="005A1832">
        <w:rPr>
          <w:b/>
          <w:bCs/>
          <w:sz w:val="22"/>
          <w:szCs w:val="22"/>
          <w:lang w:val="en-US"/>
        </w:rPr>
        <w:t>10</w:t>
      </w:r>
      <w:r w:rsidRPr="005A1832">
        <w:rPr>
          <w:b/>
          <w:bCs/>
          <w:spacing w:val="2"/>
          <w:sz w:val="22"/>
          <w:szCs w:val="22"/>
          <w:lang w:val="en-US"/>
        </w:rPr>
        <w:t xml:space="preserve"> </w:t>
      </w:r>
      <w:r w:rsidRPr="005A1832">
        <w:rPr>
          <w:b/>
          <w:bCs/>
          <w:spacing w:val="-2"/>
          <w:sz w:val="22"/>
          <w:szCs w:val="22"/>
          <w:lang w:val="en-US"/>
        </w:rPr>
        <w:t>Mee</w:t>
      </w:r>
      <w:r w:rsidRPr="005A1832">
        <w:rPr>
          <w:b/>
          <w:bCs/>
          <w:spacing w:val="3"/>
          <w:sz w:val="22"/>
          <w:szCs w:val="22"/>
          <w:lang w:val="en-US"/>
        </w:rPr>
        <w:t>t</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w:t>
      </w:r>
    </w:p>
    <w:p w14:paraId="2AC45218" w14:textId="512A8424" w:rsidR="00E962C1" w:rsidRPr="005A1832" w:rsidRDefault="00E962C1"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approve the Minutes of IRCC10 (doc. IRCC11-05).</w:t>
      </w:r>
    </w:p>
    <w:p w14:paraId="6B2632C7"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4.</w:t>
      </w:r>
      <w:r w:rsidRPr="005A1832">
        <w:rPr>
          <w:b/>
          <w:bCs/>
          <w:sz w:val="22"/>
          <w:szCs w:val="22"/>
          <w:lang w:val="en-US"/>
        </w:rPr>
        <w:tab/>
      </w:r>
      <w:r w:rsidRPr="005A1832">
        <w:rPr>
          <w:b/>
          <w:bCs/>
          <w:spacing w:val="-1"/>
          <w:sz w:val="22"/>
          <w:szCs w:val="22"/>
          <w:lang w:val="en-US"/>
        </w:rPr>
        <w:t>R</w:t>
      </w:r>
      <w:r w:rsidRPr="005A1832">
        <w:rPr>
          <w:b/>
          <w:bCs/>
          <w:spacing w:val="-2"/>
          <w:sz w:val="22"/>
          <w:szCs w:val="22"/>
          <w:lang w:val="en-US"/>
        </w:rPr>
        <w:t>e</w:t>
      </w:r>
      <w:r w:rsidRPr="005A1832">
        <w:rPr>
          <w:b/>
          <w:bCs/>
          <w:sz w:val="22"/>
          <w:szCs w:val="22"/>
          <w:lang w:val="en-US"/>
        </w:rPr>
        <w:t>v</w:t>
      </w:r>
      <w:r w:rsidRPr="005A1832">
        <w:rPr>
          <w:b/>
          <w:bCs/>
          <w:spacing w:val="-4"/>
          <w:sz w:val="22"/>
          <w:szCs w:val="22"/>
          <w:lang w:val="en-US"/>
        </w:rPr>
        <w:t>i</w:t>
      </w:r>
      <w:r w:rsidRPr="005A1832">
        <w:rPr>
          <w:b/>
          <w:bCs/>
          <w:spacing w:val="3"/>
          <w:sz w:val="22"/>
          <w:szCs w:val="22"/>
          <w:lang w:val="en-US"/>
        </w:rPr>
        <w:t>e</w:t>
      </w:r>
      <w:r w:rsidRPr="005A1832">
        <w:rPr>
          <w:b/>
          <w:bCs/>
          <w:sz w:val="22"/>
          <w:szCs w:val="22"/>
          <w:lang w:val="en-US"/>
        </w:rPr>
        <w:t>w</w:t>
      </w:r>
      <w:r w:rsidRPr="005A1832">
        <w:rPr>
          <w:b/>
          <w:bCs/>
          <w:spacing w:val="1"/>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pacing w:val="1"/>
          <w:sz w:val="22"/>
          <w:szCs w:val="22"/>
          <w:lang w:val="en-US"/>
        </w:rPr>
        <w:t>T</w:t>
      </w:r>
      <w:r w:rsidRPr="005A1832">
        <w:rPr>
          <w:b/>
          <w:bCs/>
          <w:spacing w:val="-2"/>
          <w:sz w:val="22"/>
          <w:szCs w:val="22"/>
          <w:lang w:val="en-US"/>
        </w:rPr>
        <w:t>e</w:t>
      </w:r>
      <w:r w:rsidRPr="005A1832">
        <w:rPr>
          <w:b/>
          <w:bCs/>
          <w:spacing w:val="3"/>
          <w:sz w:val="22"/>
          <w:szCs w:val="22"/>
          <w:lang w:val="en-US"/>
        </w:rPr>
        <w:t>r</w:t>
      </w:r>
      <w:r w:rsidRPr="005A1832">
        <w:rPr>
          <w:b/>
          <w:bCs/>
          <w:spacing w:val="-6"/>
          <w:sz w:val="22"/>
          <w:szCs w:val="22"/>
          <w:lang w:val="en-US"/>
        </w:rPr>
        <w:t>m</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pacing w:val="-1"/>
          <w:sz w:val="22"/>
          <w:szCs w:val="22"/>
          <w:lang w:val="en-US"/>
        </w:rPr>
        <w:t>R</w:t>
      </w:r>
      <w:r w:rsidRPr="005A1832">
        <w:rPr>
          <w:b/>
          <w:bCs/>
          <w:spacing w:val="3"/>
          <w:sz w:val="22"/>
          <w:szCs w:val="22"/>
          <w:lang w:val="en-US"/>
        </w:rPr>
        <w:t>e</w:t>
      </w:r>
      <w:r w:rsidRPr="005A1832">
        <w:rPr>
          <w:b/>
          <w:bCs/>
          <w:spacing w:val="-2"/>
          <w:sz w:val="22"/>
          <w:szCs w:val="22"/>
          <w:lang w:val="en-US"/>
        </w:rPr>
        <w:t>fe</w:t>
      </w:r>
      <w:r w:rsidRPr="005A1832">
        <w:rPr>
          <w:b/>
          <w:bCs/>
          <w:spacing w:val="3"/>
          <w:sz w:val="22"/>
          <w:szCs w:val="22"/>
          <w:lang w:val="en-US"/>
        </w:rPr>
        <w:t>re</w:t>
      </w:r>
      <w:r w:rsidRPr="005A1832">
        <w:rPr>
          <w:b/>
          <w:bCs/>
          <w:spacing w:val="-8"/>
          <w:sz w:val="22"/>
          <w:szCs w:val="22"/>
          <w:lang w:val="en-US"/>
        </w:rPr>
        <w:t>n</w:t>
      </w:r>
      <w:r w:rsidRPr="005A1832">
        <w:rPr>
          <w:b/>
          <w:bCs/>
          <w:spacing w:val="3"/>
          <w:sz w:val="22"/>
          <w:szCs w:val="22"/>
          <w:lang w:val="en-US"/>
        </w:rPr>
        <w:t>c</w:t>
      </w:r>
      <w:r w:rsidRPr="005A1832">
        <w:rPr>
          <w:b/>
          <w:bCs/>
          <w:sz w:val="22"/>
          <w:szCs w:val="22"/>
          <w:lang w:val="en-US"/>
        </w:rPr>
        <w:t>e a</w:t>
      </w:r>
      <w:r w:rsidRPr="005A1832">
        <w:rPr>
          <w:b/>
          <w:bCs/>
          <w:spacing w:val="-3"/>
          <w:sz w:val="22"/>
          <w:szCs w:val="22"/>
          <w:lang w:val="en-US"/>
        </w:rPr>
        <w:t>n</w:t>
      </w:r>
      <w:r w:rsidRPr="005A1832">
        <w:rPr>
          <w:b/>
          <w:bCs/>
          <w:sz w:val="22"/>
          <w:szCs w:val="22"/>
          <w:lang w:val="en-US"/>
        </w:rPr>
        <w:t xml:space="preserve">d </w:t>
      </w:r>
      <w:r w:rsidRPr="005A1832">
        <w:rPr>
          <w:b/>
          <w:bCs/>
          <w:spacing w:val="4"/>
          <w:sz w:val="22"/>
          <w:szCs w:val="22"/>
          <w:lang w:val="en-US"/>
        </w:rPr>
        <w:t>R</w:t>
      </w:r>
      <w:r w:rsidRPr="005A1832">
        <w:rPr>
          <w:b/>
          <w:bCs/>
          <w:spacing w:val="-3"/>
          <w:sz w:val="22"/>
          <w:szCs w:val="22"/>
          <w:lang w:val="en-US"/>
        </w:rPr>
        <w:t>u</w:t>
      </w:r>
      <w:r w:rsidRPr="005A1832">
        <w:rPr>
          <w:b/>
          <w:bCs/>
          <w:spacing w:val="-4"/>
          <w:sz w:val="22"/>
          <w:szCs w:val="22"/>
          <w:lang w:val="en-US"/>
        </w:rPr>
        <w:t>l</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pacing w:val="5"/>
          <w:sz w:val="22"/>
          <w:szCs w:val="22"/>
          <w:lang w:val="en-US"/>
        </w:rPr>
        <w:t>o</w:t>
      </w:r>
      <w:r w:rsidRPr="005A1832">
        <w:rPr>
          <w:b/>
          <w:bCs/>
          <w:sz w:val="22"/>
          <w:szCs w:val="22"/>
          <w:lang w:val="en-US"/>
        </w:rPr>
        <w:t>f</w:t>
      </w:r>
      <w:r w:rsidRPr="005A1832">
        <w:rPr>
          <w:b/>
          <w:bCs/>
          <w:spacing w:val="-4"/>
          <w:sz w:val="22"/>
          <w:szCs w:val="22"/>
          <w:lang w:val="en-US"/>
        </w:rPr>
        <w:t xml:space="preserve"> </w:t>
      </w:r>
      <w:r w:rsidRPr="005A1832">
        <w:rPr>
          <w:b/>
          <w:bCs/>
          <w:sz w:val="22"/>
          <w:szCs w:val="22"/>
          <w:lang w:val="en-US"/>
        </w:rPr>
        <w:t>P</w:t>
      </w:r>
      <w:r w:rsidRPr="005A1832">
        <w:rPr>
          <w:b/>
          <w:bCs/>
          <w:spacing w:val="-3"/>
          <w:sz w:val="22"/>
          <w:szCs w:val="22"/>
          <w:lang w:val="en-US"/>
        </w:rPr>
        <w:t>r</w:t>
      </w:r>
      <w:r w:rsidRPr="005A1832">
        <w:rPr>
          <w:b/>
          <w:bCs/>
          <w:sz w:val="22"/>
          <w:szCs w:val="22"/>
          <w:lang w:val="en-US"/>
        </w:rPr>
        <w:t>o</w:t>
      </w:r>
      <w:r w:rsidRPr="005A1832">
        <w:rPr>
          <w:b/>
          <w:bCs/>
          <w:spacing w:val="-2"/>
          <w:sz w:val="22"/>
          <w:szCs w:val="22"/>
          <w:lang w:val="en-US"/>
        </w:rPr>
        <w:t>c</w:t>
      </w:r>
      <w:r w:rsidRPr="005A1832">
        <w:rPr>
          <w:b/>
          <w:bCs/>
          <w:spacing w:val="3"/>
          <w:sz w:val="22"/>
          <w:szCs w:val="22"/>
          <w:lang w:val="en-US"/>
        </w:rPr>
        <w:t>e</w:t>
      </w:r>
      <w:r w:rsidRPr="005A1832">
        <w:rPr>
          <w:b/>
          <w:bCs/>
          <w:spacing w:val="2"/>
          <w:sz w:val="22"/>
          <w:szCs w:val="22"/>
          <w:lang w:val="en-US"/>
        </w:rPr>
        <w:t>d</w:t>
      </w:r>
      <w:r w:rsidRPr="005A1832">
        <w:rPr>
          <w:b/>
          <w:bCs/>
          <w:spacing w:val="-3"/>
          <w:sz w:val="22"/>
          <w:szCs w:val="22"/>
          <w:lang w:val="en-US"/>
        </w:rPr>
        <w:t>u</w:t>
      </w:r>
      <w:r w:rsidRPr="005A1832">
        <w:rPr>
          <w:b/>
          <w:bCs/>
          <w:spacing w:val="-2"/>
          <w:sz w:val="22"/>
          <w:szCs w:val="22"/>
          <w:lang w:val="en-US"/>
        </w:rPr>
        <w:t>r</w:t>
      </w:r>
      <w:r w:rsidRPr="005A1832">
        <w:rPr>
          <w:b/>
          <w:bCs/>
          <w:sz w:val="22"/>
          <w:szCs w:val="22"/>
          <w:lang w:val="en-US"/>
        </w:rPr>
        <w:t>e</w:t>
      </w:r>
    </w:p>
    <w:p w14:paraId="53D6C654" w14:textId="1B6D47B4" w:rsidR="001F243B" w:rsidRPr="005A1832" w:rsidRDefault="005A1832">
      <w:pPr>
        <w:rPr>
          <w:lang w:val="en-US"/>
        </w:rPr>
      </w:pPr>
      <w:r w:rsidRPr="005A1832">
        <w:rPr>
          <w:lang w:val="en-US"/>
        </w:rPr>
        <w:t>xxx</w:t>
      </w:r>
    </w:p>
    <w:p w14:paraId="6FD45BC5"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 xml:space="preserve">5. </w:t>
      </w:r>
      <w:r w:rsidRPr="005A1832">
        <w:rPr>
          <w:b/>
          <w:bCs/>
          <w:sz w:val="22"/>
          <w:szCs w:val="22"/>
          <w:lang w:val="en-US"/>
        </w:rPr>
        <w:tab/>
      </w:r>
      <w:r w:rsidRPr="005A1832">
        <w:rPr>
          <w:b/>
          <w:bCs/>
          <w:spacing w:val="-1"/>
          <w:sz w:val="22"/>
          <w:szCs w:val="22"/>
          <w:lang w:val="en-US"/>
        </w:rPr>
        <w:t>R</w:t>
      </w:r>
      <w:r w:rsidRPr="005A1832">
        <w:rPr>
          <w:b/>
          <w:bCs/>
          <w:spacing w:val="-2"/>
          <w:sz w:val="22"/>
          <w:szCs w:val="22"/>
          <w:lang w:val="en-US"/>
        </w:rPr>
        <w:t>e</w:t>
      </w:r>
      <w:r w:rsidRPr="005A1832">
        <w:rPr>
          <w:b/>
          <w:bCs/>
          <w:spacing w:val="-3"/>
          <w:sz w:val="22"/>
          <w:szCs w:val="22"/>
          <w:lang w:val="en-US"/>
        </w:rPr>
        <w:t>p</w:t>
      </w:r>
      <w:r w:rsidRPr="005A1832">
        <w:rPr>
          <w:b/>
          <w:bCs/>
          <w:sz w:val="22"/>
          <w:szCs w:val="22"/>
          <w:lang w:val="en-US"/>
        </w:rPr>
        <w:t>o</w:t>
      </w:r>
      <w:r w:rsidRPr="005A1832">
        <w:rPr>
          <w:b/>
          <w:bCs/>
          <w:spacing w:val="-2"/>
          <w:sz w:val="22"/>
          <w:szCs w:val="22"/>
          <w:lang w:val="en-US"/>
        </w:rPr>
        <w:t>r</w:t>
      </w:r>
      <w:r w:rsidRPr="005A1832">
        <w:rPr>
          <w:b/>
          <w:bCs/>
          <w:sz w:val="22"/>
          <w:szCs w:val="22"/>
          <w:lang w:val="en-US"/>
        </w:rPr>
        <w:t>t</w:t>
      </w:r>
      <w:r w:rsidRPr="005A1832">
        <w:rPr>
          <w:b/>
          <w:bCs/>
          <w:spacing w:val="1"/>
          <w:sz w:val="22"/>
          <w:szCs w:val="22"/>
          <w:lang w:val="en-US"/>
        </w:rPr>
        <w:t xml:space="preserve"> </w:t>
      </w:r>
      <w:r w:rsidRPr="005A1832">
        <w:rPr>
          <w:b/>
          <w:bCs/>
          <w:spacing w:val="-3"/>
          <w:sz w:val="22"/>
          <w:szCs w:val="22"/>
          <w:lang w:val="en-US"/>
        </w:rPr>
        <w:t>b</w:t>
      </w:r>
      <w:r w:rsidRPr="005A1832">
        <w:rPr>
          <w:b/>
          <w:bCs/>
          <w:sz w:val="22"/>
          <w:szCs w:val="22"/>
          <w:lang w:val="en-US"/>
        </w:rPr>
        <w:t>y</w:t>
      </w:r>
      <w:r w:rsidRPr="005A1832">
        <w:rPr>
          <w:b/>
          <w:bCs/>
          <w:spacing w:val="2"/>
          <w:sz w:val="22"/>
          <w:szCs w:val="22"/>
          <w:lang w:val="en-US"/>
        </w:rPr>
        <w:t xml:space="preserve"> </w:t>
      </w:r>
      <w:r w:rsidRPr="005A1832">
        <w:rPr>
          <w:b/>
          <w:bCs/>
          <w:spacing w:val="3"/>
          <w:sz w:val="22"/>
          <w:szCs w:val="22"/>
          <w:lang w:val="en-US"/>
        </w:rPr>
        <w:t>t</w:t>
      </w:r>
      <w:r w:rsidRPr="005A1832">
        <w:rPr>
          <w:b/>
          <w:bCs/>
          <w:spacing w:val="-3"/>
          <w:sz w:val="22"/>
          <w:szCs w:val="22"/>
          <w:lang w:val="en-US"/>
        </w:rPr>
        <w:t>h</w:t>
      </w:r>
      <w:r w:rsidRPr="005A1832">
        <w:rPr>
          <w:b/>
          <w:bCs/>
          <w:sz w:val="22"/>
          <w:szCs w:val="22"/>
          <w:lang w:val="en-US"/>
        </w:rPr>
        <w:t>e Secretariat</w:t>
      </w:r>
    </w:p>
    <w:p w14:paraId="36570334" w14:textId="16490C22" w:rsidR="00B83793" w:rsidRPr="005A1832" w:rsidRDefault="00B83793"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note the </w:t>
      </w:r>
      <w:r w:rsidR="00B56BAA" w:rsidRPr="005A1832">
        <w:rPr>
          <w:rFonts w:ascii="Times New Roman" w:hAnsi="Times New Roman"/>
          <w:color w:val="FF0000"/>
          <w:sz w:val="22"/>
        </w:rPr>
        <w:t xml:space="preserve">IHO Secretariat </w:t>
      </w:r>
      <w:r w:rsidRPr="005A1832">
        <w:rPr>
          <w:rFonts w:ascii="Times New Roman" w:hAnsi="Times New Roman"/>
          <w:color w:val="FF0000"/>
          <w:sz w:val="22"/>
        </w:rPr>
        <w:t>report (doc. IRCC11-05).</w:t>
      </w:r>
    </w:p>
    <w:p w14:paraId="35A89113" w14:textId="77777777" w:rsidR="001F243B" w:rsidRPr="005A1832" w:rsidRDefault="001F243B" w:rsidP="001F243B">
      <w:pPr>
        <w:widowControl w:val="0"/>
        <w:tabs>
          <w:tab w:val="left" w:pos="680"/>
        </w:tabs>
        <w:autoSpaceDE w:val="0"/>
        <w:autoSpaceDN w:val="0"/>
        <w:adjustRightInd w:val="0"/>
        <w:spacing w:before="60" w:after="60"/>
        <w:rPr>
          <w:b/>
          <w:bCs/>
          <w:sz w:val="22"/>
          <w:szCs w:val="22"/>
          <w:lang w:val="en-US"/>
        </w:rPr>
      </w:pPr>
      <w:r w:rsidRPr="005A1832">
        <w:rPr>
          <w:b/>
          <w:bCs/>
          <w:sz w:val="22"/>
          <w:szCs w:val="22"/>
          <w:lang w:val="en-US"/>
        </w:rPr>
        <w:t>6.</w:t>
      </w:r>
      <w:r w:rsidRPr="005A1832">
        <w:rPr>
          <w:b/>
          <w:bCs/>
          <w:sz w:val="22"/>
          <w:szCs w:val="22"/>
          <w:lang w:val="en-US"/>
        </w:rPr>
        <w:tab/>
      </w:r>
      <w:r w:rsidRPr="005A1832">
        <w:rPr>
          <w:b/>
          <w:bCs/>
          <w:spacing w:val="-1"/>
          <w:sz w:val="22"/>
          <w:szCs w:val="22"/>
          <w:lang w:val="en-US"/>
        </w:rPr>
        <w:t xml:space="preserve">Regional </w:t>
      </w:r>
      <w:r w:rsidRPr="005A1832">
        <w:rPr>
          <w:b/>
          <w:bCs/>
          <w:spacing w:val="1"/>
          <w:sz w:val="22"/>
          <w:szCs w:val="22"/>
          <w:lang w:val="en-US"/>
        </w:rPr>
        <w:t xml:space="preserve">Hydrographic </w:t>
      </w:r>
      <w:r w:rsidRPr="005A1832">
        <w:rPr>
          <w:b/>
          <w:bCs/>
          <w:sz w:val="22"/>
          <w:szCs w:val="22"/>
          <w:lang w:val="en-US"/>
        </w:rPr>
        <w:t>Commissions (RHCs)</w:t>
      </w:r>
    </w:p>
    <w:p w14:paraId="1ED245F8" w14:textId="77777777" w:rsidR="001F243B" w:rsidRPr="005A1832" w:rsidRDefault="001F243B" w:rsidP="001F243B">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6.1</w:t>
      </w:r>
      <w:r w:rsidRPr="005A1832">
        <w:rPr>
          <w:b/>
          <w:bCs/>
          <w:sz w:val="22"/>
          <w:szCs w:val="22"/>
          <w:lang w:val="en-US"/>
        </w:rPr>
        <w:tab/>
        <w:t>RHC Reports</w:t>
      </w:r>
    </w:p>
    <w:p w14:paraId="60899C21" w14:textId="67AB9050" w:rsidR="008312E7" w:rsidRPr="005A1832" w:rsidRDefault="007C250E"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w:t>
      </w:r>
      <w:r w:rsidR="008312E7" w:rsidRPr="005A1832">
        <w:rPr>
          <w:rFonts w:ascii="Times New Roman" w:hAnsi="Times New Roman"/>
          <w:color w:val="FF0000"/>
          <w:sz w:val="22"/>
        </w:rPr>
        <w:t>ote the continued value and effectiveness of preceding meetings with CB related workshops</w:t>
      </w:r>
      <w:r w:rsidR="00A87C75" w:rsidRPr="005A1832">
        <w:rPr>
          <w:rFonts w:ascii="Times New Roman" w:hAnsi="Times New Roman"/>
          <w:color w:val="FF0000"/>
          <w:sz w:val="22"/>
        </w:rPr>
        <w:t>.</w:t>
      </w:r>
    </w:p>
    <w:p w14:paraId="0BA7BE40" w14:textId="68C86D1F" w:rsidR="007C250E" w:rsidRPr="005A1832" w:rsidRDefault="007C250E" w:rsidP="005A1832">
      <w:pPr>
        <w:pStyle w:val="ListParagraph"/>
        <w:numPr>
          <w:ilvl w:val="0"/>
          <w:numId w:val="3"/>
        </w:numPr>
        <w:tabs>
          <w:tab w:val="left" w:pos="1304"/>
        </w:tabs>
        <w:spacing w:before="120"/>
        <w:ind w:leftChars="0" w:left="1304" w:hanging="1304"/>
        <w:rPr>
          <w:rFonts w:ascii="Times New Roman" w:hAnsi="Times New Roman"/>
          <w:color w:val="FF0000"/>
          <w:sz w:val="22"/>
        </w:rPr>
      </w:pPr>
      <w:r w:rsidRPr="005A1832">
        <w:rPr>
          <w:rFonts w:ascii="Times New Roman" w:hAnsi="Times New Roman"/>
          <w:color w:val="FF0000"/>
          <w:sz w:val="22"/>
        </w:rPr>
        <w:t>to note specifically the challenges faced</w:t>
      </w:r>
      <w:r w:rsidR="005A1832" w:rsidRPr="005A1832">
        <w:rPr>
          <w:rFonts w:ascii="Times New Roman" w:hAnsi="Times New Roman"/>
          <w:color w:val="FF0000"/>
          <w:sz w:val="22"/>
        </w:rPr>
        <w:t xml:space="preserve"> in the MACHC</w:t>
      </w:r>
      <w:r w:rsidRPr="005A1832">
        <w:rPr>
          <w:rFonts w:ascii="Times New Roman" w:hAnsi="Times New Roman"/>
          <w:color w:val="FF0000"/>
          <w:sz w:val="22"/>
        </w:rPr>
        <w:t xml:space="preserve"> which are common to many RHCs</w:t>
      </w:r>
      <w:r w:rsidR="006E7975" w:rsidRPr="005A1832">
        <w:rPr>
          <w:rFonts w:ascii="Times New Roman" w:hAnsi="Times New Roman"/>
          <w:color w:val="FF0000"/>
          <w:sz w:val="22"/>
        </w:rPr>
        <w:t>:</w:t>
      </w:r>
    </w:p>
    <w:p w14:paraId="1C5F1908" w14:textId="023F46AE" w:rsidR="006E7975" w:rsidRPr="005A1832" w:rsidRDefault="006E7975" w:rsidP="002256D0">
      <w:pPr>
        <w:jc w:val="both"/>
        <w:rPr>
          <w:color w:val="FF0000"/>
          <w:sz w:val="22"/>
          <w:lang w:val="en-US"/>
        </w:rPr>
      </w:pPr>
      <w:bookmarkStart w:id="0" w:name="_Hlk10789942"/>
      <w:r w:rsidRPr="005A1832">
        <w:rPr>
          <w:color w:val="FF0000"/>
          <w:sz w:val="22"/>
          <w:lang w:val="en-US"/>
        </w:rPr>
        <w:t>1) For the newly established MACHC MSDI WG to determine how best to deliver regional MSDI data offerings. There is clearly a regional demand for data layers derived from ENCs for non-navigation purposes, to support activities such as the management of a regional marine protected area network, a regional risk assessment for maritime accidents and maritime disaster response.</w:t>
      </w:r>
    </w:p>
    <w:p w14:paraId="2309C92A" w14:textId="6F6A252F" w:rsidR="006E7975" w:rsidRPr="005A1832" w:rsidRDefault="006E7975" w:rsidP="002256D0">
      <w:pPr>
        <w:jc w:val="both"/>
        <w:rPr>
          <w:color w:val="FF0000"/>
          <w:sz w:val="22"/>
          <w:lang w:val="en-US"/>
        </w:rPr>
      </w:pPr>
      <w:r w:rsidRPr="005A1832">
        <w:rPr>
          <w:color w:val="FF0000"/>
          <w:sz w:val="22"/>
          <w:lang w:val="en-US"/>
        </w:rPr>
        <w:t xml:space="preserve">2) While contact has been established with the Head of Seabed 2030 Atlantic/ Indian Oceans Regional Data Center, the International Bathymetric Chart for the Caribbean and the MACHC, a challenge is how to increase the regional contributions of existing data and to </w:t>
      </w:r>
      <w:r w:rsidR="005A1832" w:rsidRPr="005A1832">
        <w:rPr>
          <w:color w:val="FF0000"/>
          <w:sz w:val="22"/>
          <w:lang w:val="en-US"/>
        </w:rPr>
        <w:t>catalyze</w:t>
      </w:r>
      <w:r w:rsidRPr="005A1832">
        <w:rPr>
          <w:color w:val="FF0000"/>
          <w:sz w:val="22"/>
          <w:lang w:val="en-US"/>
        </w:rPr>
        <w:t xml:space="preserve"> collaboration to fill gaps. A gap analysis is being developed for the MACHC as a tool to help generate that momentum. </w:t>
      </w:r>
    </w:p>
    <w:p w14:paraId="764CEFAA" w14:textId="77777777" w:rsidR="006E7975" w:rsidRPr="005A1832" w:rsidRDefault="006E7975" w:rsidP="002256D0">
      <w:pPr>
        <w:jc w:val="both"/>
        <w:rPr>
          <w:color w:val="FF0000"/>
          <w:sz w:val="22"/>
          <w:lang w:val="en-US"/>
        </w:rPr>
      </w:pPr>
      <w:r w:rsidRPr="005A1832">
        <w:rPr>
          <w:color w:val="FF0000"/>
          <w:sz w:val="22"/>
          <w:lang w:val="en-US"/>
        </w:rPr>
        <w:t xml:space="preserve">3) To develop a Disaster Response Plan with the appropriate level of detail, including ideally a GIS-based layer, that can most effectively support coordination and communication efforts before and after a maritime disaster event. </w:t>
      </w:r>
    </w:p>
    <w:p w14:paraId="405BBB63" w14:textId="6871D97A" w:rsidR="00B83793" w:rsidRPr="00961DBC" w:rsidRDefault="00B83793" w:rsidP="00EE690D">
      <w:pPr>
        <w:pStyle w:val="ListParagraph"/>
        <w:numPr>
          <w:ilvl w:val="0"/>
          <w:numId w:val="3"/>
        </w:numPr>
        <w:tabs>
          <w:tab w:val="left" w:pos="1304"/>
        </w:tabs>
        <w:spacing w:before="120" w:after="120"/>
        <w:ind w:leftChars="0" w:left="1304" w:hanging="1304"/>
        <w:rPr>
          <w:rFonts w:ascii="Times New Roman" w:hAnsi="Times New Roman"/>
          <w:color w:val="FF0000"/>
          <w:sz w:val="22"/>
          <w:lang w:val="pt-BR"/>
        </w:rPr>
      </w:pPr>
      <w:bookmarkStart w:id="1" w:name="_Hlk10790752"/>
      <w:bookmarkEnd w:id="0"/>
      <w:r w:rsidRPr="005A1832">
        <w:rPr>
          <w:rFonts w:ascii="Times New Roman" w:hAnsi="Times New Roman"/>
          <w:color w:val="FF0000"/>
          <w:sz w:val="22"/>
        </w:rPr>
        <w:t>to note all the reports from agenda item 6.1</w:t>
      </w:r>
      <w:r w:rsidR="00647583" w:rsidRPr="005A1832">
        <w:rPr>
          <w:rFonts w:ascii="Times New Roman" w:hAnsi="Times New Roman"/>
          <w:color w:val="FF0000"/>
          <w:sz w:val="22"/>
        </w:rPr>
        <w:t xml:space="preserve"> (docs. </w:t>
      </w:r>
      <w:r w:rsidR="00647583" w:rsidRPr="00961DBC">
        <w:rPr>
          <w:rFonts w:ascii="Times New Roman" w:hAnsi="Times New Roman"/>
          <w:color w:val="FF0000"/>
          <w:sz w:val="22"/>
          <w:lang w:val="pt-BR"/>
        </w:rPr>
        <w:t>IRCC11-06.1A,</w:t>
      </w:r>
      <w:r w:rsidR="00961DBC" w:rsidRPr="00961DBC">
        <w:rPr>
          <w:rFonts w:ascii="Times New Roman" w:hAnsi="Times New Roman"/>
          <w:color w:val="FF0000"/>
          <w:sz w:val="22"/>
          <w:lang w:val="pt-BR"/>
        </w:rPr>
        <w:t xml:space="preserve"> 06.1B, 06.1C, 06.1D, 06.1E, 06.1F, 06.1G, 06.1H, 06.1</w:t>
      </w:r>
      <w:r w:rsidR="00961DBC">
        <w:rPr>
          <w:rFonts w:ascii="Times New Roman" w:hAnsi="Times New Roman"/>
          <w:color w:val="FF0000"/>
          <w:sz w:val="22"/>
          <w:lang w:val="pt-BR"/>
        </w:rPr>
        <w:t>I</w:t>
      </w:r>
      <w:r w:rsidR="00961DBC" w:rsidRPr="00961DBC">
        <w:rPr>
          <w:rFonts w:ascii="Times New Roman" w:hAnsi="Times New Roman"/>
          <w:color w:val="FF0000"/>
          <w:sz w:val="22"/>
          <w:lang w:val="pt-BR"/>
        </w:rPr>
        <w:t>, 06.1</w:t>
      </w:r>
      <w:r w:rsidR="00961DBC">
        <w:rPr>
          <w:rFonts w:ascii="Times New Roman" w:hAnsi="Times New Roman"/>
          <w:color w:val="FF0000"/>
          <w:sz w:val="22"/>
          <w:lang w:val="pt-BR"/>
        </w:rPr>
        <w:t>J</w:t>
      </w:r>
      <w:r w:rsidR="00961DBC" w:rsidRPr="00961DBC">
        <w:rPr>
          <w:rFonts w:ascii="Times New Roman" w:hAnsi="Times New Roman"/>
          <w:color w:val="FF0000"/>
          <w:sz w:val="22"/>
          <w:lang w:val="pt-BR"/>
        </w:rPr>
        <w:t>, 06.1</w:t>
      </w:r>
      <w:r w:rsidR="00961DBC">
        <w:rPr>
          <w:rFonts w:ascii="Times New Roman" w:hAnsi="Times New Roman"/>
          <w:color w:val="FF0000"/>
          <w:sz w:val="22"/>
          <w:lang w:val="pt-BR"/>
        </w:rPr>
        <w:t>K</w:t>
      </w:r>
      <w:r w:rsidR="00961DBC" w:rsidRPr="00961DBC">
        <w:rPr>
          <w:rFonts w:ascii="Times New Roman" w:hAnsi="Times New Roman"/>
          <w:color w:val="FF0000"/>
          <w:sz w:val="22"/>
          <w:lang w:val="pt-BR"/>
        </w:rPr>
        <w:t>, 06.1</w:t>
      </w:r>
      <w:r w:rsidR="00961DBC">
        <w:rPr>
          <w:rFonts w:ascii="Times New Roman" w:hAnsi="Times New Roman"/>
          <w:color w:val="FF0000"/>
          <w:sz w:val="22"/>
          <w:lang w:val="pt-BR"/>
        </w:rPr>
        <w:t>L</w:t>
      </w:r>
      <w:r w:rsidR="00961DBC" w:rsidRPr="00961DBC">
        <w:rPr>
          <w:rFonts w:ascii="Times New Roman" w:hAnsi="Times New Roman"/>
          <w:color w:val="FF0000"/>
          <w:sz w:val="22"/>
          <w:lang w:val="pt-BR"/>
        </w:rPr>
        <w:t>, 06.1</w:t>
      </w:r>
      <w:r w:rsidR="00961DBC">
        <w:rPr>
          <w:rFonts w:ascii="Times New Roman" w:hAnsi="Times New Roman"/>
          <w:color w:val="FF0000"/>
          <w:sz w:val="22"/>
          <w:lang w:val="pt-BR"/>
        </w:rPr>
        <w:t>M</w:t>
      </w:r>
      <w:r w:rsidR="00961DBC" w:rsidRPr="00961DBC">
        <w:rPr>
          <w:rFonts w:ascii="Times New Roman" w:hAnsi="Times New Roman"/>
          <w:color w:val="FF0000"/>
          <w:sz w:val="22"/>
          <w:lang w:val="pt-BR"/>
        </w:rPr>
        <w:t>, 06.1</w:t>
      </w:r>
      <w:r w:rsidR="00961DBC">
        <w:rPr>
          <w:rFonts w:ascii="Times New Roman" w:hAnsi="Times New Roman"/>
          <w:color w:val="FF0000"/>
          <w:sz w:val="22"/>
          <w:lang w:val="pt-BR"/>
        </w:rPr>
        <w:t xml:space="preserve">N </w:t>
      </w:r>
      <w:proofErr w:type="spellStart"/>
      <w:r w:rsidR="00961DBC">
        <w:rPr>
          <w:rFonts w:ascii="Times New Roman" w:hAnsi="Times New Roman"/>
          <w:color w:val="FF0000"/>
          <w:sz w:val="22"/>
          <w:lang w:val="pt-BR"/>
        </w:rPr>
        <w:t>and</w:t>
      </w:r>
      <w:proofErr w:type="spellEnd"/>
      <w:r w:rsidR="00961DBC">
        <w:rPr>
          <w:rFonts w:ascii="Times New Roman" w:hAnsi="Times New Roman"/>
          <w:color w:val="FF0000"/>
          <w:sz w:val="22"/>
          <w:lang w:val="pt-BR"/>
        </w:rPr>
        <w:t xml:space="preserve"> </w:t>
      </w:r>
      <w:r w:rsidR="00961DBC" w:rsidRPr="00961DBC">
        <w:rPr>
          <w:rFonts w:ascii="Times New Roman" w:hAnsi="Times New Roman"/>
          <w:color w:val="FF0000"/>
          <w:sz w:val="22"/>
          <w:lang w:val="pt-BR"/>
        </w:rPr>
        <w:t>06.1</w:t>
      </w:r>
      <w:r w:rsidR="00961DBC">
        <w:rPr>
          <w:rFonts w:ascii="Times New Roman" w:hAnsi="Times New Roman"/>
          <w:color w:val="FF0000"/>
          <w:sz w:val="22"/>
          <w:lang w:val="pt-BR"/>
        </w:rPr>
        <w:t>O</w:t>
      </w:r>
      <w:r w:rsidR="00647583" w:rsidRPr="00961DBC">
        <w:rPr>
          <w:rFonts w:ascii="Times New Roman" w:hAnsi="Times New Roman"/>
          <w:color w:val="FF0000"/>
          <w:sz w:val="22"/>
          <w:lang w:val="pt-BR"/>
        </w:rPr>
        <w:t>)</w:t>
      </w:r>
    </w:p>
    <w:bookmarkEnd w:id="1"/>
    <w:p w14:paraId="7B73C1D3" w14:textId="77777777" w:rsidR="009E1008" w:rsidRPr="005A1832" w:rsidRDefault="009E1008" w:rsidP="009E1008">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6.2</w:t>
      </w:r>
      <w:r w:rsidRPr="005A1832">
        <w:rPr>
          <w:b/>
          <w:bCs/>
          <w:spacing w:val="5"/>
          <w:sz w:val="22"/>
          <w:szCs w:val="22"/>
          <w:lang w:val="en-US"/>
        </w:rPr>
        <w:tab/>
      </w:r>
      <w:r w:rsidRPr="005A1832">
        <w:rPr>
          <w:b/>
          <w:bCs/>
          <w:spacing w:val="-1"/>
          <w:sz w:val="22"/>
          <w:szCs w:val="22"/>
          <w:lang w:val="en-US"/>
        </w:rPr>
        <w:t xml:space="preserve">Revision of IHO Resolution 2/1997 </w:t>
      </w:r>
      <w:r w:rsidRPr="005A1832">
        <w:rPr>
          <w:b/>
          <w:bCs/>
          <w:i/>
          <w:spacing w:val="-1"/>
          <w:sz w:val="22"/>
          <w:szCs w:val="22"/>
          <w:lang w:val="en-US"/>
        </w:rPr>
        <w:t>Establishment of RHC</w:t>
      </w:r>
    </w:p>
    <w:p w14:paraId="1400F291" w14:textId="588548D1" w:rsidR="0088757C" w:rsidRPr="005A1832" w:rsidRDefault="0088757C"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endorse the </w:t>
      </w:r>
      <w:r w:rsidR="006E7975" w:rsidRPr="005A1832">
        <w:rPr>
          <w:rFonts w:ascii="Times New Roman" w:hAnsi="Times New Roman"/>
          <w:color w:val="FF0000"/>
          <w:sz w:val="22"/>
        </w:rPr>
        <w:t>draft amended IHO Resolution 2/1997 (Annex to doc. IRCC11-06.2).</w:t>
      </w:r>
    </w:p>
    <w:p w14:paraId="288D1F17" w14:textId="77777777" w:rsidR="008C62BA" w:rsidRPr="005A1832" w:rsidRDefault="008C62BA" w:rsidP="008C62BA">
      <w:pPr>
        <w:widowControl w:val="0"/>
        <w:tabs>
          <w:tab w:val="left" w:pos="680"/>
        </w:tabs>
        <w:autoSpaceDE w:val="0"/>
        <w:autoSpaceDN w:val="0"/>
        <w:adjustRightInd w:val="0"/>
        <w:spacing w:before="60" w:after="60"/>
        <w:jc w:val="both"/>
        <w:rPr>
          <w:sz w:val="22"/>
          <w:szCs w:val="22"/>
          <w:lang w:val="en-US"/>
        </w:rPr>
      </w:pPr>
      <w:r w:rsidRPr="005A1832">
        <w:rPr>
          <w:b/>
          <w:bCs/>
          <w:sz w:val="22"/>
          <w:szCs w:val="22"/>
          <w:lang w:val="en-US"/>
        </w:rPr>
        <w:t xml:space="preserve">7. </w:t>
      </w:r>
      <w:r w:rsidRPr="005A1832">
        <w:rPr>
          <w:b/>
          <w:bCs/>
          <w:sz w:val="22"/>
          <w:szCs w:val="22"/>
          <w:lang w:val="en-US"/>
        </w:rPr>
        <w:tab/>
      </w:r>
      <w:r w:rsidRPr="005A1832">
        <w:rPr>
          <w:b/>
          <w:bCs/>
          <w:spacing w:val="-1"/>
          <w:sz w:val="22"/>
          <w:szCs w:val="22"/>
          <w:lang w:val="en-US"/>
        </w:rPr>
        <w:t>R</w:t>
      </w:r>
      <w:r w:rsidRPr="005A1832">
        <w:rPr>
          <w:b/>
          <w:bCs/>
          <w:spacing w:val="-2"/>
          <w:sz w:val="22"/>
          <w:szCs w:val="22"/>
          <w:lang w:val="en-US"/>
        </w:rPr>
        <w:t>e</w:t>
      </w:r>
      <w:r w:rsidRPr="005A1832">
        <w:rPr>
          <w:b/>
          <w:bCs/>
          <w:spacing w:val="-3"/>
          <w:sz w:val="22"/>
          <w:szCs w:val="22"/>
          <w:lang w:val="en-US"/>
        </w:rPr>
        <w:t>p</w:t>
      </w:r>
      <w:r w:rsidRPr="005A1832">
        <w:rPr>
          <w:b/>
          <w:bCs/>
          <w:sz w:val="22"/>
          <w:szCs w:val="22"/>
          <w:lang w:val="en-US"/>
        </w:rPr>
        <w:t>o</w:t>
      </w:r>
      <w:r w:rsidRPr="005A1832">
        <w:rPr>
          <w:b/>
          <w:bCs/>
          <w:spacing w:val="-2"/>
          <w:sz w:val="22"/>
          <w:szCs w:val="22"/>
          <w:lang w:val="en-US"/>
        </w:rPr>
        <w:t>rt</w:t>
      </w:r>
      <w:r w:rsidRPr="005A1832">
        <w:rPr>
          <w:b/>
          <w:bCs/>
          <w:sz w:val="22"/>
          <w:szCs w:val="22"/>
          <w:lang w:val="en-US"/>
        </w:rPr>
        <w:t>s</w:t>
      </w:r>
      <w:r w:rsidRPr="005A1832">
        <w:rPr>
          <w:b/>
          <w:bCs/>
          <w:spacing w:val="8"/>
          <w:sz w:val="22"/>
          <w:szCs w:val="22"/>
          <w:lang w:val="en-US"/>
        </w:rPr>
        <w:t xml:space="preserve"> </w:t>
      </w:r>
      <w:r w:rsidRPr="005A1832">
        <w:rPr>
          <w:b/>
          <w:bCs/>
          <w:spacing w:val="-6"/>
          <w:sz w:val="22"/>
          <w:szCs w:val="22"/>
          <w:lang w:val="en-US"/>
        </w:rPr>
        <w:t>f</w:t>
      </w:r>
      <w:r w:rsidRPr="005A1832">
        <w:rPr>
          <w:b/>
          <w:bCs/>
          <w:spacing w:val="-2"/>
          <w:sz w:val="22"/>
          <w:szCs w:val="22"/>
          <w:lang w:val="en-US"/>
        </w:rPr>
        <w:t>r</w:t>
      </w:r>
      <w:r w:rsidRPr="005A1832">
        <w:rPr>
          <w:b/>
          <w:bCs/>
          <w:spacing w:val="5"/>
          <w:sz w:val="22"/>
          <w:szCs w:val="22"/>
          <w:lang w:val="en-US"/>
        </w:rPr>
        <w:t>o</w:t>
      </w:r>
      <w:r w:rsidRPr="005A1832">
        <w:rPr>
          <w:b/>
          <w:bCs/>
          <w:sz w:val="22"/>
          <w:szCs w:val="22"/>
          <w:lang w:val="en-US"/>
        </w:rPr>
        <w:t>m</w:t>
      </w:r>
      <w:r w:rsidRPr="005A1832">
        <w:rPr>
          <w:b/>
          <w:bCs/>
          <w:spacing w:val="-4"/>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z w:val="22"/>
          <w:szCs w:val="22"/>
          <w:lang w:val="en-US"/>
        </w:rPr>
        <w:t>C</w:t>
      </w:r>
      <w:r w:rsidRPr="005A1832">
        <w:rPr>
          <w:b/>
          <w:bCs/>
          <w:spacing w:val="1"/>
          <w:sz w:val="22"/>
          <w:szCs w:val="22"/>
          <w:lang w:val="en-US"/>
        </w:rPr>
        <w:t xml:space="preserve"> Subordinate B</w:t>
      </w:r>
      <w:r w:rsidRPr="005A1832">
        <w:rPr>
          <w:b/>
          <w:bCs/>
          <w:sz w:val="22"/>
          <w:szCs w:val="22"/>
          <w:lang w:val="en-US"/>
        </w:rPr>
        <w:t>o</w:t>
      </w:r>
      <w:r w:rsidRPr="005A1832">
        <w:rPr>
          <w:b/>
          <w:bCs/>
          <w:spacing w:val="-3"/>
          <w:sz w:val="22"/>
          <w:szCs w:val="22"/>
          <w:lang w:val="en-US"/>
        </w:rPr>
        <w:t>d</w:t>
      </w:r>
      <w:r w:rsidRPr="005A1832">
        <w:rPr>
          <w:b/>
          <w:bCs/>
          <w:spacing w:val="-4"/>
          <w:sz w:val="22"/>
          <w:szCs w:val="22"/>
          <w:lang w:val="en-US"/>
        </w:rPr>
        <w:t>i</w:t>
      </w:r>
      <w:r w:rsidRPr="005A1832">
        <w:rPr>
          <w:b/>
          <w:bCs/>
          <w:spacing w:val="-2"/>
          <w:sz w:val="22"/>
          <w:szCs w:val="22"/>
          <w:lang w:val="en-US"/>
        </w:rPr>
        <w:t>e</w:t>
      </w:r>
      <w:r w:rsidRPr="005A1832">
        <w:rPr>
          <w:b/>
          <w:bCs/>
          <w:sz w:val="22"/>
          <w:szCs w:val="22"/>
          <w:lang w:val="en-US"/>
        </w:rPr>
        <w:t>s</w:t>
      </w:r>
    </w:p>
    <w:p w14:paraId="6A03C828" w14:textId="1AE717AA"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Hydrographic Commission on Antarctica (IRCC11-07A)</w:t>
      </w:r>
    </w:p>
    <w:p w14:paraId="266D0882" w14:textId="20A1F059" w:rsidR="008C62BA" w:rsidRPr="005A1832" w:rsidRDefault="005A1832" w:rsidP="006B2082">
      <w:pPr>
        <w:jc w:val="both"/>
        <w:rPr>
          <w:sz w:val="22"/>
          <w:lang w:val="en-US"/>
        </w:rPr>
      </w:pPr>
      <w:r>
        <w:rPr>
          <w:sz w:val="22"/>
          <w:lang w:val="en-US"/>
        </w:rPr>
        <w:t>xxx</w:t>
      </w:r>
    </w:p>
    <w:p w14:paraId="2E229E0B" w14:textId="7E641204"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World-Wide Navigational Warning Service Sub-Committee (IRCC11-07B)</w:t>
      </w:r>
    </w:p>
    <w:p w14:paraId="5F1D159C" w14:textId="77777777" w:rsidR="00F85BC2" w:rsidRPr="00F85BC2" w:rsidRDefault="00F85BC2" w:rsidP="00F85BC2">
      <w:pPr>
        <w:jc w:val="both"/>
        <w:rPr>
          <w:sz w:val="22"/>
          <w:lang w:val="en-US"/>
        </w:rPr>
      </w:pPr>
      <w:r w:rsidRPr="00F85BC2">
        <w:rPr>
          <w:sz w:val="22"/>
          <w:lang w:val="en-US"/>
        </w:rPr>
        <w:t>xxx</w:t>
      </w:r>
    </w:p>
    <w:p w14:paraId="0115DAFA" w14:textId="6A996F67"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Capacity Building Sub-Committee (IRCC11-07C)</w:t>
      </w:r>
    </w:p>
    <w:p w14:paraId="4DB7A90F" w14:textId="104A56E4" w:rsidR="002231D4" w:rsidRPr="005A1832" w:rsidRDefault="002231D4"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w:t>
      </w:r>
      <w:r w:rsidR="005A15CA" w:rsidRPr="005A1832">
        <w:rPr>
          <w:rFonts w:ascii="Times New Roman" w:hAnsi="Times New Roman"/>
          <w:color w:val="FF0000"/>
          <w:sz w:val="22"/>
        </w:rPr>
        <w:t>acknowledge</w:t>
      </w:r>
      <w:r w:rsidRPr="005A1832">
        <w:rPr>
          <w:rFonts w:ascii="Times New Roman" w:hAnsi="Times New Roman"/>
          <w:color w:val="FF0000"/>
          <w:sz w:val="22"/>
        </w:rPr>
        <w:t xml:space="preserve"> the significant effort from CB Coordinators to assess the needs in</w:t>
      </w:r>
      <w:r w:rsidR="00BE6984" w:rsidRPr="005A1832">
        <w:rPr>
          <w:rFonts w:ascii="Times New Roman" w:hAnsi="Times New Roman"/>
          <w:color w:val="FF0000"/>
          <w:sz w:val="22"/>
        </w:rPr>
        <w:t xml:space="preserve"> </w:t>
      </w:r>
      <w:r w:rsidR="008C0E71">
        <w:rPr>
          <w:rFonts w:ascii="Times New Roman" w:hAnsi="Times New Roman"/>
          <w:color w:val="FF0000"/>
          <w:sz w:val="22"/>
        </w:rPr>
        <w:t>their respective</w:t>
      </w:r>
      <w:r w:rsidRPr="005A1832">
        <w:rPr>
          <w:rFonts w:ascii="Times New Roman" w:hAnsi="Times New Roman"/>
          <w:color w:val="FF0000"/>
          <w:sz w:val="22"/>
        </w:rPr>
        <w:t xml:space="preserve"> region</w:t>
      </w:r>
      <w:r w:rsidR="00787753" w:rsidRPr="005A1832">
        <w:rPr>
          <w:rFonts w:ascii="Times New Roman" w:hAnsi="Times New Roman"/>
          <w:color w:val="FF0000"/>
          <w:sz w:val="22"/>
        </w:rPr>
        <w:t xml:space="preserve">, to invite Member States </w:t>
      </w:r>
      <w:r w:rsidRPr="005A1832">
        <w:rPr>
          <w:rFonts w:ascii="Times New Roman" w:hAnsi="Times New Roman"/>
          <w:color w:val="FF0000"/>
          <w:sz w:val="22"/>
        </w:rPr>
        <w:t>to identify national and regional projects that may contribute to the CBWP and to coordinate the support for countries in need</w:t>
      </w:r>
      <w:r w:rsidR="005A15CA" w:rsidRPr="005A1832">
        <w:rPr>
          <w:rFonts w:ascii="Times New Roman" w:hAnsi="Times New Roman"/>
          <w:color w:val="FF0000"/>
          <w:sz w:val="22"/>
        </w:rPr>
        <w:t>.</w:t>
      </w:r>
    </w:p>
    <w:p w14:paraId="1E1D8D57" w14:textId="7C1C68A6" w:rsidR="005A15CA" w:rsidRPr="005A1832" w:rsidRDefault="005A15C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acknowledge the </w:t>
      </w:r>
      <w:r w:rsidR="008C0E71">
        <w:rPr>
          <w:rFonts w:ascii="Times New Roman" w:hAnsi="Times New Roman"/>
          <w:color w:val="FF0000"/>
          <w:sz w:val="22"/>
        </w:rPr>
        <w:t xml:space="preserve">CBSC’s </w:t>
      </w:r>
      <w:r w:rsidRPr="005A1832">
        <w:rPr>
          <w:rFonts w:ascii="Times New Roman" w:hAnsi="Times New Roman"/>
          <w:color w:val="FF0000"/>
          <w:sz w:val="22"/>
        </w:rPr>
        <w:t xml:space="preserve">concerns </w:t>
      </w:r>
      <w:r w:rsidR="008C0E71">
        <w:rPr>
          <w:rFonts w:ascii="Times New Roman" w:hAnsi="Times New Roman"/>
          <w:color w:val="FF0000"/>
          <w:sz w:val="22"/>
        </w:rPr>
        <w:t xml:space="preserve">on the </w:t>
      </w:r>
      <w:r w:rsidRPr="005A1832">
        <w:rPr>
          <w:rFonts w:ascii="Times New Roman" w:hAnsi="Times New Roman"/>
          <w:color w:val="FF0000"/>
          <w:sz w:val="22"/>
        </w:rPr>
        <w:t>restrictions and shortage of funding</w:t>
      </w:r>
      <w:r w:rsidR="008C0E71">
        <w:rPr>
          <w:rFonts w:ascii="Times New Roman" w:hAnsi="Times New Roman"/>
          <w:color w:val="FF0000"/>
          <w:sz w:val="22"/>
        </w:rPr>
        <w:t xml:space="preserve"> to meet the needs of capacity building of Member States</w:t>
      </w:r>
      <w:r w:rsidRPr="005A1832">
        <w:rPr>
          <w:rFonts w:ascii="Times New Roman" w:hAnsi="Times New Roman"/>
          <w:color w:val="FF0000"/>
          <w:sz w:val="22"/>
        </w:rPr>
        <w:t>.</w:t>
      </w:r>
    </w:p>
    <w:p w14:paraId="3E7E472B" w14:textId="1D90B403"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WEND Working Group (IRCC11-07D1)</w:t>
      </w:r>
    </w:p>
    <w:p w14:paraId="36C11B94" w14:textId="68E7A403" w:rsidR="00FA7E19" w:rsidRPr="005A1832" w:rsidRDefault="0091549B"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bookmarkStart w:id="2" w:name="_Hlk10627550"/>
      <w:r w:rsidRPr="005A1832">
        <w:rPr>
          <w:rFonts w:ascii="Times New Roman" w:hAnsi="Times New Roman"/>
          <w:color w:val="FF0000"/>
          <w:sz w:val="22"/>
        </w:rPr>
        <w:t>to n</w:t>
      </w:r>
      <w:r w:rsidR="00FA7E19" w:rsidRPr="005A1832">
        <w:rPr>
          <w:rFonts w:ascii="Times New Roman" w:hAnsi="Times New Roman"/>
          <w:color w:val="FF0000"/>
          <w:sz w:val="22"/>
        </w:rPr>
        <w:t xml:space="preserve">ote that work continues by stakeholders to improve coverage and to manage </w:t>
      </w:r>
      <w:r w:rsidR="006A43CC">
        <w:rPr>
          <w:rFonts w:ascii="Times New Roman" w:hAnsi="Times New Roman"/>
          <w:color w:val="FF0000"/>
          <w:sz w:val="22"/>
        </w:rPr>
        <w:t xml:space="preserve">ENC </w:t>
      </w:r>
      <w:r w:rsidR="00FA7E19" w:rsidRPr="005A1832">
        <w:rPr>
          <w:rFonts w:ascii="Times New Roman" w:hAnsi="Times New Roman"/>
          <w:color w:val="FF0000"/>
          <w:sz w:val="22"/>
        </w:rPr>
        <w:t>overlap</w:t>
      </w:r>
      <w:r w:rsidR="006A43CC">
        <w:rPr>
          <w:rFonts w:ascii="Times New Roman" w:hAnsi="Times New Roman"/>
          <w:color w:val="FF0000"/>
          <w:sz w:val="22"/>
        </w:rPr>
        <w:t xml:space="preserve"> issues</w:t>
      </w:r>
      <w:r w:rsidR="00FA7E19" w:rsidRPr="005A1832">
        <w:rPr>
          <w:rFonts w:ascii="Times New Roman" w:hAnsi="Times New Roman"/>
          <w:color w:val="FF0000"/>
          <w:sz w:val="22"/>
        </w:rPr>
        <w:t>.</w:t>
      </w:r>
    </w:p>
    <w:p w14:paraId="3D4D1D91" w14:textId="77777777"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lastRenderedPageBreak/>
        <w:t xml:space="preserve">to approve draft revision to WENDWG </w:t>
      </w:r>
      <w:proofErr w:type="spellStart"/>
      <w:r w:rsidRPr="005A1832">
        <w:rPr>
          <w:rFonts w:ascii="Times New Roman" w:hAnsi="Times New Roman"/>
          <w:color w:val="FF0000"/>
          <w:sz w:val="22"/>
        </w:rPr>
        <w:t>ToRs</w:t>
      </w:r>
      <w:proofErr w:type="spellEnd"/>
      <w:r w:rsidRPr="005A1832">
        <w:rPr>
          <w:rFonts w:ascii="Times New Roman" w:hAnsi="Times New Roman"/>
          <w:color w:val="FF0000"/>
          <w:sz w:val="22"/>
        </w:rPr>
        <w:t xml:space="preserve"> (as attached) that support an implementation strategy for S-100 based products, including S101 ENCs.</w:t>
      </w:r>
    </w:p>
    <w:p w14:paraId="52741187" w14:textId="77777777"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that that time has come to start applying the different steps identified in the Resolution 1/2018 to be in a more robust position to evaluate effectiveness in the near future.</w:t>
      </w:r>
    </w:p>
    <w:p w14:paraId="49D13751" w14:textId="5EEDA406"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approve the proposed updated WENDWG 2019-20 Work Programme as given at Annex A of doc. IRCC11-07D1 and the continuity of WENDWG activities (WENDWG </w:t>
      </w:r>
      <w:proofErr w:type="spellStart"/>
      <w:r w:rsidRPr="005A1832">
        <w:rPr>
          <w:rFonts w:ascii="Times New Roman" w:hAnsi="Times New Roman"/>
          <w:color w:val="FF0000"/>
          <w:sz w:val="22"/>
        </w:rPr>
        <w:t>ToRs</w:t>
      </w:r>
      <w:proofErr w:type="spellEnd"/>
      <w:r w:rsidRPr="005A1832">
        <w:rPr>
          <w:rFonts w:ascii="Times New Roman" w:hAnsi="Times New Roman"/>
          <w:color w:val="FF0000"/>
          <w:sz w:val="22"/>
        </w:rPr>
        <w:t xml:space="preserve"> Art. 4.4 refers).</w:t>
      </w:r>
    </w:p>
    <w:p w14:paraId="2DBCBC10" w14:textId="77777777"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that work is underway to improve data which in turn will improve ENC coverage assessments for port areas.</w:t>
      </w:r>
    </w:p>
    <w:p w14:paraId="3C876D75" w14:textId="77777777"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commend IHO Secretariat and all other stakeholders for delivery and improvements to the IHO ENC Catalogue.</w:t>
      </w:r>
    </w:p>
    <w:p w14:paraId="327EEB76" w14:textId="77777777"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commend IC-ENC and PRIMAR for their ongoing support to the ENC producer and user communities.</w:t>
      </w:r>
    </w:p>
    <w:p w14:paraId="347AD7E2" w14:textId="34BB7A73" w:rsidR="00FF4E9A" w:rsidRPr="005A1832" w:rsidRDefault="006F5120"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acknowledge </w:t>
      </w:r>
      <w:r>
        <w:rPr>
          <w:rFonts w:ascii="Times New Roman" w:hAnsi="Times New Roman"/>
          <w:color w:val="FF0000"/>
          <w:sz w:val="22"/>
        </w:rPr>
        <w:t xml:space="preserve">that </w:t>
      </w:r>
      <w:r w:rsidR="00FF4E9A" w:rsidRPr="005A1832">
        <w:rPr>
          <w:rFonts w:ascii="Times New Roman" w:hAnsi="Times New Roman"/>
          <w:color w:val="FF0000"/>
          <w:sz w:val="22"/>
        </w:rPr>
        <w:t>to commend EAHC RECC for its progress in establishing its operations.</w:t>
      </w:r>
    </w:p>
    <w:p w14:paraId="4FC826B7" w14:textId="48F515CD" w:rsidR="00FF4E9A" w:rsidRPr="005A1832" w:rsidRDefault="00FF4E9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commend KHOA and other stakeholders for their hard work in developing </w:t>
      </w:r>
      <w:proofErr w:type="spellStart"/>
      <w:r w:rsidRPr="005A1832">
        <w:rPr>
          <w:rFonts w:ascii="Times New Roman" w:hAnsi="Times New Roman"/>
          <w:color w:val="FF0000"/>
          <w:sz w:val="22"/>
        </w:rPr>
        <w:t>INToGIS</w:t>
      </w:r>
      <w:proofErr w:type="spellEnd"/>
      <w:r w:rsidRPr="005A1832">
        <w:rPr>
          <w:rFonts w:ascii="Times New Roman" w:hAnsi="Times New Roman"/>
          <w:color w:val="FF0000"/>
          <w:sz w:val="22"/>
        </w:rPr>
        <w:t xml:space="preserve"> Phase II.</w:t>
      </w:r>
    </w:p>
    <w:bookmarkEnd w:id="2"/>
    <w:p w14:paraId="00A03CD1" w14:textId="38279C42" w:rsidR="001B1FA1" w:rsidRPr="005A1832" w:rsidRDefault="001B1FA1"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IRCC is the appropriate body for directing the development of the Global Coordination of Navigation Services Principles (GCNS).</w:t>
      </w:r>
    </w:p>
    <w:p w14:paraId="62A27368" w14:textId="198BF3AA" w:rsidR="006E3B69" w:rsidRPr="005A1832" w:rsidRDefault="00EE4699"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w:t>
      </w:r>
      <w:r w:rsidR="006E3B69" w:rsidRPr="005A1832">
        <w:rPr>
          <w:rFonts w:ascii="Times New Roman" w:hAnsi="Times New Roman"/>
          <w:color w:val="FF0000"/>
          <w:sz w:val="22"/>
        </w:rPr>
        <w:t xml:space="preserve">o </w:t>
      </w:r>
      <w:r w:rsidR="00401DF5" w:rsidRPr="005A1832">
        <w:rPr>
          <w:rFonts w:ascii="Times New Roman" w:hAnsi="Times New Roman"/>
          <w:color w:val="FF0000"/>
          <w:sz w:val="22"/>
        </w:rPr>
        <w:t xml:space="preserve">continue the work </w:t>
      </w:r>
      <w:r w:rsidR="006A43CC">
        <w:rPr>
          <w:rFonts w:ascii="Times New Roman" w:hAnsi="Times New Roman"/>
          <w:color w:val="FF0000"/>
          <w:sz w:val="22"/>
        </w:rPr>
        <w:t xml:space="preserve">on </w:t>
      </w:r>
      <w:r w:rsidR="00401DF5" w:rsidRPr="005A1832">
        <w:rPr>
          <w:rFonts w:ascii="Times New Roman" w:hAnsi="Times New Roman"/>
          <w:color w:val="FF0000"/>
          <w:sz w:val="22"/>
        </w:rPr>
        <w:t>the development of</w:t>
      </w:r>
      <w:r w:rsidR="006E3B69" w:rsidRPr="005A1832">
        <w:rPr>
          <w:rFonts w:ascii="Times New Roman" w:hAnsi="Times New Roman"/>
          <w:color w:val="FF0000"/>
          <w:sz w:val="22"/>
        </w:rPr>
        <w:t xml:space="preserve"> WENS</w:t>
      </w:r>
      <w:r w:rsidR="00401DF5" w:rsidRPr="005A1832">
        <w:rPr>
          <w:rFonts w:ascii="Times New Roman" w:hAnsi="Times New Roman"/>
          <w:color w:val="FF0000"/>
          <w:sz w:val="22"/>
        </w:rPr>
        <w:t xml:space="preserve"> Principles</w:t>
      </w:r>
      <w:r w:rsidR="00B23FAC" w:rsidRPr="005A1832">
        <w:rPr>
          <w:rFonts w:ascii="Times New Roman" w:hAnsi="Times New Roman"/>
          <w:color w:val="FF0000"/>
          <w:sz w:val="22"/>
        </w:rPr>
        <w:t>.</w:t>
      </w:r>
    </w:p>
    <w:p w14:paraId="105286D9" w14:textId="57F40BBB"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MSDI Working Group (IRCC11-07E)</w:t>
      </w:r>
    </w:p>
    <w:p w14:paraId="06BB2B0D" w14:textId="6CD4F7B7" w:rsidR="00FA7E19" w:rsidRPr="005A1832" w:rsidRDefault="0073471F"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w:t>
      </w:r>
      <w:r w:rsidR="00FA7E19" w:rsidRPr="005A1832">
        <w:rPr>
          <w:rFonts w:ascii="Times New Roman" w:hAnsi="Times New Roman"/>
          <w:color w:val="FF0000"/>
          <w:sz w:val="22"/>
        </w:rPr>
        <w:t xml:space="preserve"> take note of the MSDI Concept Development Study (MSDI-CDS)</w:t>
      </w:r>
      <w:r w:rsidR="004A453E" w:rsidRPr="005A1832">
        <w:rPr>
          <w:rFonts w:ascii="Times New Roman" w:hAnsi="Times New Roman"/>
          <w:color w:val="FF0000"/>
          <w:sz w:val="22"/>
        </w:rPr>
        <w:t>.</w:t>
      </w:r>
    </w:p>
    <w:p w14:paraId="0D087DF1" w14:textId="1772BAEF" w:rsidR="00642385" w:rsidRPr="005A1832" w:rsidRDefault="0073471F"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w:t>
      </w:r>
      <w:r w:rsidR="00FA7E19" w:rsidRPr="005A1832">
        <w:rPr>
          <w:rFonts w:ascii="Times New Roman" w:hAnsi="Times New Roman"/>
          <w:color w:val="FF0000"/>
          <w:sz w:val="22"/>
        </w:rPr>
        <w:t xml:space="preserve"> approve the </w:t>
      </w:r>
      <w:r w:rsidR="00EE4699" w:rsidRPr="005A1832">
        <w:rPr>
          <w:rFonts w:ascii="Times New Roman" w:hAnsi="Times New Roman"/>
          <w:color w:val="FF0000"/>
          <w:sz w:val="22"/>
        </w:rPr>
        <w:t>amended</w:t>
      </w:r>
      <w:r w:rsidR="00FA7E19" w:rsidRPr="005A1832">
        <w:rPr>
          <w:rFonts w:ascii="Times New Roman" w:hAnsi="Times New Roman"/>
          <w:color w:val="FF0000"/>
          <w:sz w:val="22"/>
        </w:rPr>
        <w:t xml:space="preserve"> </w:t>
      </w:r>
      <w:proofErr w:type="spellStart"/>
      <w:r w:rsidR="00FA7E19" w:rsidRPr="005A1832">
        <w:rPr>
          <w:rFonts w:ascii="Times New Roman" w:hAnsi="Times New Roman"/>
          <w:color w:val="FF0000"/>
          <w:sz w:val="22"/>
        </w:rPr>
        <w:t>ToR</w:t>
      </w:r>
      <w:proofErr w:type="spellEnd"/>
      <w:r w:rsidR="00FA7E19" w:rsidRPr="005A1832">
        <w:rPr>
          <w:rFonts w:ascii="Times New Roman" w:hAnsi="Times New Roman"/>
          <w:color w:val="FF0000"/>
          <w:sz w:val="22"/>
        </w:rPr>
        <w:t xml:space="preserve"> and </w:t>
      </w:r>
      <w:proofErr w:type="spellStart"/>
      <w:r w:rsidR="00FA7E19" w:rsidRPr="005A1832">
        <w:rPr>
          <w:rFonts w:ascii="Times New Roman" w:hAnsi="Times New Roman"/>
          <w:color w:val="FF0000"/>
          <w:sz w:val="22"/>
        </w:rPr>
        <w:t>RoP</w:t>
      </w:r>
      <w:proofErr w:type="spellEnd"/>
      <w:r w:rsidR="00E46683">
        <w:rPr>
          <w:rFonts w:ascii="Times New Roman" w:hAnsi="Times New Roman"/>
          <w:color w:val="FF0000"/>
          <w:sz w:val="22"/>
        </w:rPr>
        <w:t xml:space="preserve"> (Annex C</w:t>
      </w:r>
      <w:r w:rsidR="00FA7E19" w:rsidRPr="005A1832">
        <w:rPr>
          <w:rFonts w:ascii="Times New Roman" w:hAnsi="Times New Roman"/>
          <w:color w:val="FF0000"/>
          <w:sz w:val="22"/>
        </w:rPr>
        <w:t xml:space="preserve">) </w:t>
      </w:r>
      <w:r w:rsidR="00EE4699" w:rsidRPr="005A1832">
        <w:rPr>
          <w:rFonts w:ascii="Times New Roman" w:hAnsi="Times New Roman"/>
          <w:color w:val="FF0000"/>
          <w:sz w:val="22"/>
        </w:rPr>
        <w:t xml:space="preserve">adding in </w:t>
      </w:r>
      <w:r w:rsidR="00642385" w:rsidRPr="005A1832">
        <w:rPr>
          <w:rFonts w:ascii="Times New Roman" w:hAnsi="Times New Roman"/>
          <w:color w:val="FF0000"/>
          <w:sz w:val="22"/>
        </w:rPr>
        <w:t>Para 1. Add " as far as marine data is involved</w:t>
      </w:r>
      <w:r w:rsidR="00EE4699" w:rsidRPr="005A1832">
        <w:rPr>
          <w:rFonts w:ascii="Times New Roman" w:hAnsi="Times New Roman"/>
          <w:color w:val="FF0000"/>
          <w:sz w:val="22"/>
        </w:rPr>
        <w:t>" and deleting Para 3.15</w:t>
      </w:r>
      <w:r w:rsidR="00642385" w:rsidRPr="005A1832">
        <w:rPr>
          <w:rFonts w:ascii="Times New Roman" w:hAnsi="Times New Roman"/>
          <w:color w:val="FF0000"/>
          <w:sz w:val="22"/>
        </w:rPr>
        <w:t>.</w:t>
      </w:r>
    </w:p>
    <w:p w14:paraId="18E7469E" w14:textId="4A08C381" w:rsidR="00FA7E19" w:rsidRPr="005A1832" w:rsidRDefault="0073471F"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w:t>
      </w:r>
      <w:r w:rsidR="00FA7E19" w:rsidRPr="005A1832">
        <w:rPr>
          <w:rFonts w:ascii="Times New Roman" w:hAnsi="Times New Roman"/>
          <w:color w:val="FF0000"/>
          <w:sz w:val="22"/>
        </w:rPr>
        <w:t xml:space="preserve"> acknowledge and support the work of the IHO Project Team on the implementation of the UN- GGIM Shared Guiding Principles for Geospatial Information within the IHO. </w:t>
      </w:r>
    </w:p>
    <w:p w14:paraId="490BDC1E" w14:textId="2F5731C2"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IHO-EU Network Working Group (IRCC11-07F)</w:t>
      </w:r>
    </w:p>
    <w:p w14:paraId="549EBDFB" w14:textId="390B3F40" w:rsidR="00055CA9" w:rsidRPr="005A1832" w:rsidRDefault="00EE4699"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w:t>
      </w:r>
      <w:r w:rsidR="007E6A2E" w:rsidRPr="005A1832">
        <w:rPr>
          <w:rFonts w:ascii="Times New Roman" w:hAnsi="Times New Roman"/>
          <w:color w:val="FF0000"/>
          <w:sz w:val="22"/>
        </w:rPr>
        <w:t xml:space="preserve">o </w:t>
      </w:r>
      <w:r w:rsidR="006F5270" w:rsidRPr="005A1832">
        <w:rPr>
          <w:rFonts w:ascii="Times New Roman" w:hAnsi="Times New Roman"/>
          <w:color w:val="FF0000"/>
          <w:sz w:val="22"/>
        </w:rPr>
        <w:t>a</w:t>
      </w:r>
      <w:r w:rsidR="00055CA9" w:rsidRPr="005A1832">
        <w:rPr>
          <w:rFonts w:ascii="Times New Roman" w:hAnsi="Times New Roman"/>
          <w:color w:val="FF0000"/>
          <w:sz w:val="22"/>
        </w:rPr>
        <w:t>pprove the IENWG Work Programm</w:t>
      </w:r>
      <w:r w:rsidR="00E962C1" w:rsidRPr="005A1832">
        <w:rPr>
          <w:rFonts w:ascii="Times New Roman" w:hAnsi="Times New Roman"/>
          <w:color w:val="FF0000"/>
          <w:sz w:val="22"/>
        </w:rPr>
        <w:t>e</w:t>
      </w:r>
      <w:r w:rsidRPr="005A1832">
        <w:rPr>
          <w:rFonts w:ascii="Times New Roman" w:hAnsi="Times New Roman"/>
          <w:color w:val="FF0000"/>
          <w:sz w:val="22"/>
        </w:rPr>
        <w:t xml:space="preserve"> (Annex of doc. IRCC11-07F)</w:t>
      </w:r>
    </w:p>
    <w:p w14:paraId="670847F5" w14:textId="745AF6C5"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CSB Working Group (IRCC11-07G)</w:t>
      </w:r>
    </w:p>
    <w:p w14:paraId="3888FFDF" w14:textId="277A2FA1" w:rsidR="00FA7E19" w:rsidRPr="005A1832" w:rsidRDefault="00EE4699"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w:t>
      </w:r>
      <w:r w:rsidR="006B2082" w:rsidRPr="005A1832">
        <w:rPr>
          <w:rFonts w:ascii="Times New Roman" w:hAnsi="Times New Roman"/>
          <w:color w:val="FF0000"/>
          <w:sz w:val="22"/>
        </w:rPr>
        <w:t>o r</w:t>
      </w:r>
      <w:r w:rsidR="003633DE" w:rsidRPr="005A1832">
        <w:rPr>
          <w:rFonts w:ascii="Times New Roman" w:hAnsi="Times New Roman"/>
          <w:color w:val="FF0000"/>
          <w:sz w:val="22"/>
        </w:rPr>
        <w:t xml:space="preserve">eappoint the WG to continue its work under the </w:t>
      </w:r>
      <w:r w:rsidRPr="005A1832">
        <w:rPr>
          <w:rFonts w:ascii="Times New Roman" w:hAnsi="Times New Roman"/>
          <w:color w:val="FF0000"/>
          <w:sz w:val="22"/>
        </w:rPr>
        <w:t xml:space="preserve">existing </w:t>
      </w:r>
      <w:proofErr w:type="spellStart"/>
      <w:r w:rsidR="003633DE" w:rsidRPr="005A1832">
        <w:rPr>
          <w:rFonts w:ascii="Times New Roman" w:hAnsi="Times New Roman"/>
          <w:color w:val="FF0000"/>
          <w:sz w:val="22"/>
        </w:rPr>
        <w:t>ToRs</w:t>
      </w:r>
      <w:proofErr w:type="spellEnd"/>
      <w:r w:rsidR="006B2082" w:rsidRPr="005A1832">
        <w:rPr>
          <w:rFonts w:ascii="Times New Roman" w:hAnsi="Times New Roman"/>
          <w:color w:val="FF0000"/>
          <w:sz w:val="22"/>
        </w:rPr>
        <w:t>.</w:t>
      </w:r>
    </w:p>
    <w:p w14:paraId="43BD72C5" w14:textId="23B42A62" w:rsidR="008C62BA" w:rsidRPr="00F15E8A" w:rsidRDefault="008C62BA" w:rsidP="00EE690D">
      <w:pPr>
        <w:pStyle w:val="ListParagraph"/>
        <w:numPr>
          <w:ilvl w:val="0"/>
          <w:numId w:val="5"/>
        </w:numPr>
        <w:ind w:leftChars="0"/>
        <w:rPr>
          <w:rFonts w:ascii="Times New Roman" w:hAnsi="Times New Roman"/>
          <w:b/>
          <w:sz w:val="22"/>
          <w:lang w:val="pt-BR"/>
        </w:rPr>
      </w:pPr>
      <w:r w:rsidRPr="00F15E8A">
        <w:rPr>
          <w:rFonts w:ascii="Times New Roman" w:hAnsi="Times New Roman"/>
          <w:b/>
          <w:sz w:val="22"/>
          <w:lang w:val="pt-BR"/>
        </w:rPr>
        <w:t>FIG-IHO-ICA IBSC (IRCC11-07H)</w:t>
      </w:r>
    </w:p>
    <w:p w14:paraId="4AB86185" w14:textId="5534B7A3" w:rsidR="002231D4" w:rsidRPr="005A1832" w:rsidRDefault="00E46683"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1E1262">
        <w:rPr>
          <w:rFonts w:ascii="Times New Roman" w:hAnsi="Times New Roman"/>
          <w:color w:val="FF0000"/>
          <w:sz w:val="22"/>
        </w:rPr>
        <w:t>t</w:t>
      </w:r>
      <w:r w:rsidR="006D177A" w:rsidRPr="005A1832">
        <w:rPr>
          <w:rFonts w:ascii="Times New Roman" w:hAnsi="Times New Roman"/>
          <w:color w:val="FF0000"/>
          <w:sz w:val="22"/>
        </w:rPr>
        <w:t xml:space="preserve">o </w:t>
      </w:r>
      <w:r>
        <w:rPr>
          <w:rFonts w:ascii="Times New Roman" w:hAnsi="Times New Roman"/>
          <w:color w:val="FF0000"/>
          <w:sz w:val="22"/>
        </w:rPr>
        <w:t>a</w:t>
      </w:r>
      <w:r w:rsidR="002231D4" w:rsidRPr="005A1832">
        <w:rPr>
          <w:rFonts w:ascii="Times New Roman" w:hAnsi="Times New Roman"/>
          <w:color w:val="FF0000"/>
          <w:sz w:val="22"/>
        </w:rPr>
        <w:t>cknowledge the work done by the Board in the delivery of the new companion document Guidelines for the Implementation of the Standards of Competence for Hydrographic Surveyors and Nautical Cartographers Ed. 2.1.0 (May 2019)</w:t>
      </w:r>
      <w:r w:rsidR="00EE4699" w:rsidRPr="005A1832">
        <w:rPr>
          <w:rFonts w:ascii="Times New Roman" w:hAnsi="Times New Roman"/>
          <w:color w:val="FF0000"/>
          <w:sz w:val="22"/>
        </w:rPr>
        <w:t>.</w:t>
      </w:r>
    </w:p>
    <w:p w14:paraId="1E47E6DA" w14:textId="77777777" w:rsidR="00EE4699" w:rsidRPr="005A1832" w:rsidRDefault="00EE4699"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approve the IBSC Proposed Work Plan – Q2 2019 to Q2 2020 (Annex B)</w:t>
      </w:r>
    </w:p>
    <w:p w14:paraId="476FEC5F" w14:textId="77777777" w:rsidR="00EE4699" w:rsidRPr="005A1832" w:rsidRDefault="00EE4699"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the amendments to the Rules of Procedure (</w:t>
      </w:r>
      <w:proofErr w:type="spellStart"/>
      <w:r w:rsidRPr="005A1832">
        <w:rPr>
          <w:rFonts w:ascii="Times New Roman" w:hAnsi="Times New Roman"/>
          <w:color w:val="FF0000"/>
          <w:sz w:val="22"/>
        </w:rPr>
        <w:t>RoP</w:t>
      </w:r>
      <w:proofErr w:type="spellEnd"/>
      <w:r w:rsidRPr="005A1832">
        <w:rPr>
          <w:rFonts w:ascii="Times New Roman" w:hAnsi="Times New Roman"/>
          <w:color w:val="FF0000"/>
          <w:sz w:val="22"/>
        </w:rPr>
        <w:t>)</w:t>
      </w:r>
    </w:p>
    <w:p w14:paraId="55E8D791" w14:textId="12FB7B7E"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IHO-IOC GEBCO Guiding Committee (IRCC11-07I1)</w:t>
      </w:r>
    </w:p>
    <w:p w14:paraId="54BD4BF7" w14:textId="101F2ECD" w:rsidR="00641A74" w:rsidRPr="005A1832" w:rsidRDefault="00155FFA"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bookmarkStart w:id="3" w:name="_Hlk10790301"/>
      <w:r w:rsidRPr="005A1832">
        <w:rPr>
          <w:rFonts w:ascii="Times New Roman" w:hAnsi="Times New Roman"/>
          <w:color w:val="FF0000"/>
          <w:sz w:val="22"/>
        </w:rPr>
        <w:t xml:space="preserve">to endorse </w:t>
      </w:r>
      <w:r w:rsidR="003633DE" w:rsidRPr="005A1832">
        <w:rPr>
          <w:rFonts w:ascii="Times New Roman" w:hAnsi="Times New Roman"/>
          <w:color w:val="FF0000"/>
          <w:sz w:val="22"/>
        </w:rPr>
        <w:t xml:space="preserve">the proposed amendment to the GGC </w:t>
      </w:r>
      <w:proofErr w:type="spellStart"/>
      <w:r w:rsidR="003633DE" w:rsidRPr="005A1832">
        <w:rPr>
          <w:rFonts w:ascii="Times New Roman" w:hAnsi="Times New Roman"/>
          <w:color w:val="FF0000"/>
          <w:sz w:val="22"/>
        </w:rPr>
        <w:t>ToRs</w:t>
      </w:r>
      <w:proofErr w:type="spellEnd"/>
      <w:r w:rsidR="003633DE" w:rsidRPr="005A1832">
        <w:rPr>
          <w:rFonts w:ascii="Times New Roman" w:hAnsi="Times New Roman"/>
          <w:color w:val="FF0000"/>
          <w:sz w:val="22"/>
        </w:rPr>
        <w:t xml:space="preserve"> </w:t>
      </w:r>
      <w:r w:rsidR="00F15E8A">
        <w:rPr>
          <w:rFonts w:ascii="Times New Roman" w:hAnsi="Times New Roman"/>
          <w:color w:val="FF0000"/>
          <w:sz w:val="22"/>
        </w:rPr>
        <w:t>(</w:t>
      </w:r>
      <w:r w:rsidR="003633DE" w:rsidRPr="005A1832">
        <w:rPr>
          <w:rFonts w:ascii="Times New Roman" w:hAnsi="Times New Roman"/>
          <w:color w:val="FF0000"/>
          <w:sz w:val="22"/>
        </w:rPr>
        <w:t xml:space="preserve">Annex </w:t>
      </w:r>
      <w:r w:rsidR="00F15E8A">
        <w:rPr>
          <w:rFonts w:ascii="Times New Roman" w:hAnsi="Times New Roman"/>
          <w:color w:val="FF0000"/>
          <w:sz w:val="22"/>
        </w:rPr>
        <w:t xml:space="preserve">E </w:t>
      </w:r>
      <w:r w:rsidR="00A37001">
        <w:rPr>
          <w:rFonts w:ascii="Times New Roman" w:hAnsi="Times New Roman"/>
          <w:color w:val="FF0000"/>
          <w:sz w:val="22"/>
        </w:rPr>
        <w:t>of</w:t>
      </w:r>
      <w:r w:rsidR="00F15E8A">
        <w:rPr>
          <w:rFonts w:ascii="Times New Roman" w:hAnsi="Times New Roman"/>
          <w:color w:val="FF0000"/>
          <w:sz w:val="22"/>
        </w:rPr>
        <w:t xml:space="preserve"> doc. IRCC11-07I1)</w:t>
      </w:r>
      <w:r w:rsidR="00EE4699" w:rsidRPr="005A1832">
        <w:rPr>
          <w:rFonts w:ascii="Times New Roman" w:hAnsi="Times New Roman"/>
          <w:color w:val="FF0000"/>
          <w:sz w:val="22"/>
        </w:rPr>
        <w:t xml:space="preserve">, </w:t>
      </w:r>
      <w:r w:rsidRPr="005A1832">
        <w:rPr>
          <w:rFonts w:ascii="Times New Roman" w:hAnsi="Times New Roman"/>
          <w:color w:val="FF0000"/>
          <w:sz w:val="22"/>
        </w:rPr>
        <w:t>remov</w:t>
      </w:r>
      <w:r w:rsidR="00EE4699" w:rsidRPr="005A1832">
        <w:rPr>
          <w:rFonts w:ascii="Times New Roman" w:hAnsi="Times New Roman"/>
          <w:color w:val="FF0000"/>
          <w:sz w:val="22"/>
        </w:rPr>
        <w:t>ing "</w:t>
      </w:r>
      <w:r w:rsidR="00264F62" w:rsidRPr="005A1832">
        <w:rPr>
          <w:rFonts w:ascii="Times New Roman" w:hAnsi="Times New Roman"/>
          <w:color w:val="FF0000"/>
          <w:sz w:val="22"/>
        </w:rPr>
        <w:t xml:space="preserve">a </w:t>
      </w:r>
      <w:r w:rsidRPr="005A1832">
        <w:rPr>
          <w:rFonts w:ascii="Times New Roman" w:hAnsi="Times New Roman"/>
          <w:color w:val="FF0000"/>
          <w:sz w:val="22"/>
        </w:rPr>
        <w:t>maximum</w:t>
      </w:r>
      <w:r w:rsidR="00264F62" w:rsidRPr="005A1832">
        <w:rPr>
          <w:rFonts w:ascii="Times New Roman" w:hAnsi="Times New Roman"/>
          <w:color w:val="FF0000"/>
          <w:sz w:val="22"/>
        </w:rPr>
        <w:t xml:space="preserve"> of</w:t>
      </w:r>
      <w:r w:rsidR="00EE4699" w:rsidRPr="005A1832">
        <w:rPr>
          <w:rFonts w:ascii="Times New Roman" w:hAnsi="Times New Roman"/>
          <w:color w:val="FF0000"/>
          <w:sz w:val="22"/>
        </w:rPr>
        <w:t>"</w:t>
      </w:r>
      <w:r w:rsidRPr="005A1832">
        <w:rPr>
          <w:rFonts w:ascii="Times New Roman" w:hAnsi="Times New Roman"/>
          <w:color w:val="FF0000"/>
          <w:sz w:val="22"/>
        </w:rPr>
        <w:t xml:space="preserve"> before "additional term"</w:t>
      </w:r>
      <w:r w:rsidR="00264F62" w:rsidRPr="005A1832">
        <w:rPr>
          <w:rFonts w:ascii="Times New Roman" w:hAnsi="Times New Roman"/>
          <w:color w:val="FF0000"/>
          <w:sz w:val="22"/>
        </w:rPr>
        <w:t xml:space="preserve"> in Para 2.1.</w:t>
      </w:r>
    </w:p>
    <w:bookmarkEnd w:id="3"/>
    <w:p w14:paraId="38E1C642" w14:textId="7298CBE4" w:rsidR="00641A74" w:rsidRPr="005A1832" w:rsidRDefault="00F068AD"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endorse the amendments to the IHO Publication B-6 (</w:t>
      </w:r>
      <w:r w:rsidR="00F15E8A">
        <w:rPr>
          <w:rFonts w:ascii="Times New Roman" w:hAnsi="Times New Roman"/>
          <w:color w:val="FF0000"/>
          <w:sz w:val="22"/>
        </w:rPr>
        <w:t xml:space="preserve">ref. </w:t>
      </w:r>
      <w:r w:rsidRPr="005A1832">
        <w:rPr>
          <w:rFonts w:ascii="Times New Roman" w:hAnsi="Times New Roman"/>
          <w:color w:val="FF0000"/>
          <w:sz w:val="22"/>
        </w:rPr>
        <w:t>doc. IRCC11-07I2).</w:t>
      </w:r>
    </w:p>
    <w:p w14:paraId="3121A0F5" w14:textId="0BF6BAE5" w:rsidR="008C62BA" w:rsidRPr="005A1832" w:rsidRDefault="008C62BA" w:rsidP="00EE690D">
      <w:pPr>
        <w:pStyle w:val="ListParagraph"/>
        <w:numPr>
          <w:ilvl w:val="0"/>
          <w:numId w:val="5"/>
        </w:numPr>
        <w:ind w:leftChars="0"/>
        <w:rPr>
          <w:rFonts w:ascii="Times New Roman" w:hAnsi="Times New Roman"/>
          <w:b/>
          <w:sz w:val="22"/>
        </w:rPr>
      </w:pPr>
      <w:r w:rsidRPr="005A1832">
        <w:rPr>
          <w:rFonts w:ascii="Times New Roman" w:hAnsi="Times New Roman"/>
          <w:b/>
          <w:sz w:val="22"/>
        </w:rPr>
        <w:t>IHO DCDB Report (IRCC11-07J)</w:t>
      </w:r>
    </w:p>
    <w:p w14:paraId="2E7BEAD0" w14:textId="44F41C7B" w:rsidR="007925DB" w:rsidRPr="005A1832" w:rsidRDefault="00CD527D"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the</w:t>
      </w:r>
      <w:r w:rsidR="007925DB" w:rsidRPr="005A1832">
        <w:rPr>
          <w:rFonts w:ascii="Times New Roman" w:hAnsi="Times New Roman"/>
          <w:color w:val="FF0000"/>
          <w:sz w:val="22"/>
        </w:rPr>
        <w:t xml:space="preserve"> draft CL at Annex</w:t>
      </w:r>
      <w:r w:rsidRPr="005A1832">
        <w:rPr>
          <w:rFonts w:ascii="Times New Roman" w:hAnsi="Times New Roman"/>
          <w:color w:val="FF0000"/>
          <w:sz w:val="22"/>
        </w:rPr>
        <w:t xml:space="preserve"> of doc IRCC11-07J.</w:t>
      </w:r>
    </w:p>
    <w:p w14:paraId="2387F9CC" w14:textId="36A5C860" w:rsidR="00641A74" w:rsidRPr="00A37001" w:rsidRDefault="00EB40C0" w:rsidP="00EE690D">
      <w:pPr>
        <w:pStyle w:val="ListParagraph"/>
        <w:numPr>
          <w:ilvl w:val="0"/>
          <w:numId w:val="3"/>
        </w:numPr>
        <w:tabs>
          <w:tab w:val="left" w:pos="1304"/>
        </w:tabs>
        <w:spacing w:before="120" w:after="120"/>
        <w:ind w:leftChars="0" w:left="1304" w:hanging="1304"/>
        <w:rPr>
          <w:rFonts w:ascii="Times New Roman" w:hAnsi="Times New Roman"/>
          <w:color w:val="FF0000"/>
          <w:sz w:val="22"/>
          <w:lang w:val="pt-BR"/>
        </w:rPr>
      </w:pPr>
      <w:bookmarkStart w:id="4" w:name="_Hlk10790605"/>
      <w:r w:rsidRPr="005A1832">
        <w:rPr>
          <w:rFonts w:ascii="Times New Roman" w:hAnsi="Times New Roman"/>
          <w:color w:val="FF0000"/>
          <w:sz w:val="22"/>
        </w:rPr>
        <w:t xml:space="preserve">to </w:t>
      </w:r>
      <w:r w:rsidR="00934542" w:rsidRPr="005A1832">
        <w:rPr>
          <w:rFonts w:ascii="Times New Roman" w:hAnsi="Times New Roman"/>
          <w:color w:val="FF0000"/>
          <w:sz w:val="22"/>
        </w:rPr>
        <w:t>note</w:t>
      </w:r>
      <w:r w:rsidRPr="005A1832">
        <w:rPr>
          <w:rFonts w:ascii="Times New Roman" w:hAnsi="Times New Roman"/>
          <w:color w:val="FF0000"/>
          <w:sz w:val="22"/>
        </w:rPr>
        <w:t xml:space="preserve"> the reports under agenda item 7 (docs.</w:t>
      </w:r>
      <w:r w:rsidR="00A37001">
        <w:rPr>
          <w:rFonts w:ascii="Times New Roman" w:hAnsi="Times New Roman"/>
          <w:color w:val="FF0000"/>
          <w:sz w:val="22"/>
        </w:rPr>
        <w:t xml:space="preserve"> </w:t>
      </w:r>
      <w:r w:rsidR="00A37001" w:rsidRPr="00A37001">
        <w:rPr>
          <w:rFonts w:ascii="Times New Roman" w:hAnsi="Times New Roman"/>
          <w:color w:val="FF0000"/>
          <w:sz w:val="22"/>
          <w:lang w:val="pt-BR"/>
        </w:rPr>
        <w:t>IRCC11-07A, 07B, 07C, 07D1, 07D2, 07D3, 07E, 07F, 07G, 07H, 07I1</w:t>
      </w:r>
      <w:r w:rsidR="00A37001">
        <w:rPr>
          <w:rFonts w:ascii="Times New Roman" w:hAnsi="Times New Roman"/>
          <w:color w:val="FF0000"/>
          <w:sz w:val="22"/>
          <w:lang w:val="pt-BR"/>
        </w:rPr>
        <w:t xml:space="preserve">, 07I2, 07I3 </w:t>
      </w:r>
      <w:proofErr w:type="spellStart"/>
      <w:r w:rsidR="00A37001">
        <w:rPr>
          <w:rFonts w:ascii="Times New Roman" w:hAnsi="Times New Roman"/>
          <w:color w:val="FF0000"/>
          <w:sz w:val="22"/>
          <w:lang w:val="pt-BR"/>
        </w:rPr>
        <w:t>and</w:t>
      </w:r>
      <w:proofErr w:type="spellEnd"/>
      <w:r w:rsidR="00A37001">
        <w:rPr>
          <w:rFonts w:ascii="Times New Roman" w:hAnsi="Times New Roman"/>
          <w:color w:val="FF0000"/>
          <w:sz w:val="22"/>
          <w:lang w:val="pt-BR"/>
        </w:rPr>
        <w:t xml:space="preserve"> 07J</w:t>
      </w:r>
      <w:r w:rsidRPr="00A37001">
        <w:rPr>
          <w:rFonts w:ascii="Times New Roman" w:hAnsi="Times New Roman"/>
          <w:color w:val="FF0000"/>
          <w:sz w:val="22"/>
          <w:lang w:val="pt-BR"/>
        </w:rPr>
        <w:t>)</w:t>
      </w:r>
      <w:r w:rsidR="00A37001">
        <w:rPr>
          <w:rFonts w:ascii="Times New Roman" w:hAnsi="Times New Roman"/>
          <w:color w:val="FF0000"/>
          <w:sz w:val="22"/>
          <w:lang w:val="pt-BR"/>
        </w:rPr>
        <w:t>.</w:t>
      </w:r>
    </w:p>
    <w:bookmarkEnd w:id="4"/>
    <w:p w14:paraId="1E88A68A" w14:textId="77777777" w:rsidR="00641A74" w:rsidRPr="005A1832" w:rsidRDefault="00641A74" w:rsidP="006B2082">
      <w:pPr>
        <w:widowControl w:val="0"/>
        <w:tabs>
          <w:tab w:val="left" w:pos="680"/>
        </w:tabs>
        <w:autoSpaceDE w:val="0"/>
        <w:autoSpaceDN w:val="0"/>
        <w:adjustRightInd w:val="0"/>
        <w:spacing w:before="60" w:after="60"/>
        <w:jc w:val="both"/>
        <w:rPr>
          <w:sz w:val="22"/>
          <w:szCs w:val="22"/>
          <w:lang w:val="en-US"/>
        </w:rPr>
      </w:pPr>
      <w:r w:rsidRPr="005A1832">
        <w:rPr>
          <w:b/>
          <w:bCs/>
          <w:sz w:val="22"/>
          <w:szCs w:val="22"/>
          <w:lang w:val="en-US"/>
        </w:rPr>
        <w:t>8.</w:t>
      </w:r>
      <w:r w:rsidRPr="005A1832">
        <w:rPr>
          <w:b/>
          <w:bCs/>
          <w:sz w:val="22"/>
          <w:szCs w:val="22"/>
          <w:lang w:val="en-US"/>
        </w:rPr>
        <w:tab/>
        <w:t>Outcomes of the 2</w:t>
      </w:r>
      <w:r w:rsidRPr="005A1832">
        <w:rPr>
          <w:b/>
          <w:bCs/>
          <w:sz w:val="22"/>
          <w:szCs w:val="22"/>
          <w:vertAlign w:val="superscript"/>
          <w:lang w:val="en-US"/>
        </w:rPr>
        <w:t>st</w:t>
      </w:r>
      <w:r w:rsidRPr="005A1832">
        <w:rPr>
          <w:b/>
          <w:bCs/>
          <w:sz w:val="22"/>
          <w:szCs w:val="22"/>
          <w:lang w:val="en-US"/>
        </w:rPr>
        <w:t xml:space="preserve"> Meeting of the IHO Council (C-2)</w:t>
      </w:r>
    </w:p>
    <w:p w14:paraId="7917B546" w14:textId="747D0AFF" w:rsidR="00641A74" w:rsidRPr="005A1832" w:rsidRDefault="00934542"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w:t>
      </w:r>
      <w:r w:rsidR="009B6210" w:rsidRPr="005A1832">
        <w:rPr>
          <w:rFonts w:ascii="Times New Roman" w:hAnsi="Times New Roman"/>
          <w:color w:val="FF0000"/>
          <w:sz w:val="22"/>
        </w:rPr>
        <w:t>o endorse the amendments to the IHO Resolution 2/</w:t>
      </w:r>
      <w:r w:rsidR="00264F62" w:rsidRPr="005A1832">
        <w:rPr>
          <w:rFonts w:ascii="Times New Roman" w:hAnsi="Times New Roman"/>
          <w:color w:val="FF0000"/>
          <w:sz w:val="22"/>
        </w:rPr>
        <w:t>200</w:t>
      </w:r>
      <w:r w:rsidR="009B6210" w:rsidRPr="005A1832">
        <w:rPr>
          <w:rFonts w:ascii="Times New Roman" w:hAnsi="Times New Roman"/>
          <w:color w:val="FF0000"/>
          <w:sz w:val="22"/>
        </w:rPr>
        <w:t>7 (Annex to doc. IRCC11-08B</w:t>
      </w:r>
      <w:r w:rsidR="00E40136" w:rsidRPr="005A1832">
        <w:rPr>
          <w:rFonts w:ascii="Times New Roman" w:hAnsi="Times New Roman"/>
          <w:color w:val="FF0000"/>
          <w:sz w:val="22"/>
        </w:rPr>
        <w:t xml:space="preserve">, as </w:t>
      </w:r>
      <w:r w:rsidR="00E40136" w:rsidRPr="005A1832">
        <w:rPr>
          <w:rFonts w:ascii="Times New Roman" w:hAnsi="Times New Roman"/>
          <w:color w:val="FF0000"/>
          <w:sz w:val="22"/>
        </w:rPr>
        <w:lastRenderedPageBreak/>
        <w:t>amended during the meeting</w:t>
      </w:r>
      <w:r w:rsidR="009B6210" w:rsidRPr="005A1832">
        <w:rPr>
          <w:rFonts w:ascii="Times New Roman" w:hAnsi="Times New Roman"/>
          <w:color w:val="FF0000"/>
          <w:sz w:val="22"/>
        </w:rPr>
        <w:t>)</w:t>
      </w:r>
      <w:r w:rsidR="00E40136" w:rsidRPr="005A1832">
        <w:rPr>
          <w:rFonts w:ascii="Times New Roman" w:hAnsi="Times New Roman"/>
          <w:color w:val="FF0000"/>
          <w:sz w:val="22"/>
        </w:rPr>
        <w:t>.</w:t>
      </w:r>
    </w:p>
    <w:p w14:paraId="69AE7B07" w14:textId="45B15F0B" w:rsidR="009B6210" w:rsidRPr="005A1832" w:rsidRDefault="00934542"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w:t>
      </w:r>
      <w:r w:rsidR="009B6210" w:rsidRPr="005A1832">
        <w:rPr>
          <w:rFonts w:ascii="Times New Roman" w:hAnsi="Times New Roman"/>
          <w:color w:val="FF0000"/>
          <w:sz w:val="22"/>
        </w:rPr>
        <w:t>o endorse the amendments to the IHO Resolution 1/2005 (Annex to doc. IRCC11-08C1)</w:t>
      </w:r>
    </w:p>
    <w:p w14:paraId="19C0E5E8" w14:textId="26D6BBA6" w:rsidR="00264F62" w:rsidRPr="005A1832" w:rsidRDefault="00264F62"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note the early draft of the provision of S-100 services roadmap.</w:t>
      </w:r>
    </w:p>
    <w:p w14:paraId="65B31595" w14:textId="02FFDA15" w:rsidR="00934542" w:rsidRPr="005A1832" w:rsidRDefault="00934542"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bookmarkStart w:id="5" w:name="_Hlk10790912"/>
      <w:r w:rsidRPr="005A1832">
        <w:rPr>
          <w:rFonts w:ascii="Times New Roman" w:hAnsi="Times New Roman"/>
          <w:color w:val="FF0000"/>
          <w:sz w:val="22"/>
        </w:rPr>
        <w:t>to note the reports and presentations under agenda item 8 (docs</w:t>
      </w:r>
      <w:r w:rsidR="00961DBC">
        <w:rPr>
          <w:rFonts w:ascii="Times New Roman" w:hAnsi="Times New Roman"/>
          <w:color w:val="FF0000"/>
          <w:sz w:val="22"/>
        </w:rPr>
        <w:t>. IRCC11-08A, 08B, 08C1, 08C2, 08D and 08E</w:t>
      </w:r>
      <w:r w:rsidRPr="005A1832">
        <w:rPr>
          <w:rFonts w:ascii="Times New Roman" w:hAnsi="Times New Roman"/>
          <w:color w:val="FF0000"/>
          <w:sz w:val="22"/>
        </w:rPr>
        <w:t>)</w:t>
      </w:r>
      <w:r w:rsidR="00961DBC">
        <w:rPr>
          <w:rFonts w:ascii="Times New Roman" w:hAnsi="Times New Roman"/>
          <w:color w:val="FF0000"/>
          <w:sz w:val="22"/>
        </w:rPr>
        <w:t>.</w:t>
      </w:r>
    </w:p>
    <w:bookmarkEnd w:id="5"/>
    <w:p w14:paraId="6E288AC4" w14:textId="77777777" w:rsidR="00264F62" w:rsidRPr="005A1832" w:rsidRDefault="00264F62" w:rsidP="00264F62">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9.</w:t>
      </w:r>
      <w:r w:rsidRPr="005A1832">
        <w:rPr>
          <w:b/>
          <w:bCs/>
          <w:sz w:val="22"/>
          <w:szCs w:val="22"/>
          <w:lang w:val="en-US"/>
        </w:rPr>
        <w:tab/>
        <w:t>I</w:t>
      </w:r>
      <w:r w:rsidRPr="005A1832">
        <w:rPr>
          <w:b/>
          <w:bCs/>
          <w:spacing w:val="-2"/>
          <w:sz w:val="22"/>
          <w:szCs w:val="22"/>
          <w:lang w:val="en-US"/>
        </w:rPr>
        <w:t>n</w:t>
      </w:r>
      <w:r w:rsidRPr="005A1832">
        <w:rPr>
          <w:b/>
          <w:bCs/>
          <w:spacing w:val="2"/>
          <w:sz w:val="22"/>
          <w:szCs w:val="22"/>
          <w:lang w:val="en-US"/>
        </w:rPr>
        <w:t>p</w:t>
      </w:r>
      <w:r w:rsidRPr="005A1832">
        <w:rPr>
          <w:b/>
          <w:bCs/>
          <w:spacing w:val="-3"/>
          <w:sz w:val="22"/>
          <w:szCs w:val="22"/>
          <w:lang w:val="en-US"/>
        </w:rPr>
        <w:t>u</w:t>
      </w:r>
      <w:r w:rsidRPr="005A1832">
        <w:rPr>
          <w:b/>
          <w:bCs/>
          <w:spacing w:val="-2"/>
          <w:sz w:val="22"/>
          <w:szCs w:val="22"/>
          <w:lang w:val="en-US"/>
        </w:rPr>
        <w:t>t</w:t>
      </w:r>
      <w:r w:rsidRPr="005A1832">
        <w:rPr>
          <w:b/>
          <w:bCs/>
          <w:sz w:val="22"/>
          <w:szCs w:val="22"/>
          <w:lang w:val="en-US"/>
        </w:rPr>
        <w:t>s</w:t>
      </w:r>
      <w:r w:rsidRPr="005A1832">
        <w:rPr>
          <w:b/>
          <w:bCs/>
          <w:spacing w:val="3"/>
          <w:sz w:val="22"/>
          <w:szCs w:val="22"/>
          <w:lang w:val="en-US"/>
        </w:rPr>
        <w:t xml:space="preserve"> </w:t>
      </w:r>
      <w:r w:rsidRPr="005A1832">
        <w:rPr>
          <w:b/>
          <w:bCs/>
          <w:spacing w:val="-6"/>
          <w:sz w:val="22"/>
          <w:szCs w:val="22"/>
          <w:lang w:val="en-US"/>
        </w:rPr>
        <w:t>f</w:t>
      </w:r>
      <w:r w:rsidRPr="005A1832">
        <w:rPr>
          <w:b/>
          <w:bCs/>
          <w:spacing w:val="-2"/>
          <w:sz w:val="22"/>
          <w:szCs w:val="22"/>
          <w:lang w:val="en-US"/>
        </w:rPr>
        <w:t>r</w:t>
      </w:r>
      <w:r w:rsidRPr="005A1832">
        <w:rPr>
          <w:b/>
          <w:bCs/>
          <w:spacing w:val="9"/>
          <w:sz w:val="22"/>
          <w:szCs w:val="22"/>
          <w:lang w:val="en-US"/>
        </w:rPr>
        <w:t>o</w:t>
      </w:r>
      <w:r w:rsidRPr="005A1832">
        <w:rPr>
          <w:b/>
          <w:bCs/>
          <w:sz w:val="22"/>
          <w:szCs w:val="22"/>
          <w:lang w:val="en-US"/>
        </w:rPr>
        <w:t>m</w:t>
      </w:r>
      <w:r w:rsidRPr="005A1832">
        <w:rPr>
          <w:b/>
          <w:bCs/>
          <w:spacing w:val="-9"/>
          <w:sz w:val="22"/>
          <w:szCs w:val="22"/>
          <w:lang w:val="en-US"/>
        </w:rPr>
        <w:t xml:space="preserve"> </w:t>
      </w:r>
      <w:r w:rsidRPr="005A1832">
        <w:rPr>
          <w:b/>
          <w:bCs/>
          <w:spacing w:val="3"/>
          <w:sz w:val="22"/>
          <w:szCs w:val="22"/>
          <w:lang w:val="en-US"/>
        </w:rPr>
        <w:t>Me</w:t>
      </w:r>
      <w:r w:rsidRPr="005A1832">
        <w:rPr>
          <w:b/>
          <w:bCs/>
          <w:spacing w:val="-6"/>
          <w:sz w:val="22"/>
          <w:szCs w:val="22"/>
          <w:lang w:val="en-US"/>
        </w:rPr>
        <w:t>m</w:t>
      </w:r>
      <w:r w:rsidRPr="005A1832">
        <w:rPr>
          <w:b/>
          <w:bCs/>
          <w:spacing w:val="2"/>
          <w:sz w:val="22"/>
          <w:szCs w:val="22"/>
          <w:lang w:val="en-US"/>
        </w:rPr>
        <w:t>b</w:t>
      </w:r>
      <w:r w:rsidRPr="005A1832">
        <w:rPr>
          <w:b/>
          <w:bCs/>
          <w:spacing w:val="-2"/>
          <w:sz w:val="22"/>
          <w:szCs w:val="22"/>
          <w:lang w:val="en-US"/>
        </w:rPr>
        <w:t>e</w:t>
      </w:r>
      <w:r w:rsidRPr="005A1832">
        <w:rPr>
          <w:b/>
          <w:bCs/>
          <w:sz w:val="22"/>
          <w:szCs w:val="22"/>
          <w:lang w:val="en-US"/>
        </w:rPr>
        <w:t xml:space="preserve">r </w:t>
      </w:r>
      <w:r w:rsidRPr="005A1832">
        <w:rPr>
          <w:b/>
          <w:bCs/>
          <w:spacing w:val="2"/>
          <w:sz w:val="22"/>
          <w:szCs w:val="22"/>
          <w:lang w:val="en-US"/>
        </w:rPr>
        <w:t>S</w:t>
      </w:r>
      <w:r w:rsidRPr="005A1832">
        <w:rPr>
          <w:b/>
          <w:bCs/>
          <w:spacing w:val="-2"/>
          <w:sz w:val="22"/>
          <w:szCs w:val="22"/>
          <w:lang w:val="en-US"/>
        </w:rPr>
        <w:t>t</w:t>
      </w:r>
      <w:r w:rsidRPr="005A1832">
        <w:rPr>
          <w:b/>
          <w:bCs/>
          <w:spacing w:val="-5"/>
          <w:sz w:val="22"/>
          <w:szCs w:val="22"/>
          <w:lang w:val="en-US"/>
        </w:rPr>
        <w:t>a</w:t>
      </w:r>
      <w:r w:rsidRPr="005A1832">
        <w:rPr>
          <w:b/>
          <w:bCs/>
          <w:spacing w:val="3"/>
          <w:sz w:val="22"/>
          <w:szCs w:val="22"/>
          <w:lang w:val="en-US"/>
        </w:rPr>
        <w:t>t</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a</w:t>
      </w:r>
      <w:r w:rsidRPr="005A1832">
        <w:rPr>
          <w:b/>
          <w:bCs/>
          <w:spacing w:val="-3"/>
          <w:sz w:val="22"/>
          <w:szCs w:val="22"/>
          <w:lang w:val="en-US"/>
        </w:rPr>
        <w:t>n</w:t>
      </w:r>
      <w:r w:rsidRPr="005A1832">
        <w:rPr>
          <w:b/>
          <w:bCs/>
          <w:sz w:val="22"/>
          <w:szCs w:val="22"/>
          <w:lang w:val="en-US"/>
        </w:rPr>
        <w:t>d o</w:t>
      </w:r>
      <w:r w:rsidRPr="005A1832">
        <w:rPr>
          <w:b/>
          <w:bCs/>
          <w:spacing w:val="3"/>
          <w:sz w:val="22"/>
          <w:szCs w:val="22"/>
          <w:lang w:val="en-US"/>
        </w:rPr>
        <w:t>t</w:t>
      </w:r>
      <w:r w:rsidRPr="005A1832">
        <w:rPr>
          <w:b/>
          <w:bCs/>
          <w:spacing w:val="-8"/>
          <w:sz w:val="22"/>
          <w:szCs w:val="22"/>
          <w:lang w:val="en-US"/>
        </w:rPr>
        <w:t>h</w:t>
      </w:r>
      <w:r w:rsidRPr="005A1832">
        <w:rPr>
          <w:b/>
          <w:bCs/>
          <w:spacing w:val="3"/>
          <w:sz w:val="22"/>
          <w:szCs w:val="22"/>
          <w:lang w:val="en-US"/>
        </w:rPr>
        <w:t>e</w:t>
      </w:r>
      <w:r w:rsidRPr="005A1832">
        <w:rPr>
          <w:b/>
          <w:bCs/>
          <w:sz w:val="22"/>
          <w:szCs w:val="22"/>
          <w:lang w:val="en-US"/>
        </w:rPr>
        <w:t xml:space="preserve">r </w:t>
      </w:r>
      <w:r w:rsidRPr="005A1832">
        <w:rPr>
          <w:b/>
          <w:bCs/>
          <w:spacing w:val="-3"/>
          <w:sz w:val="22"/>
          <w:szCs w:val="22"/>
          <w:lang w:val="en-US"/>
        </w:rPr>
        <w:t>b</w:t>
      </w:r>
      <w:r w:rsidRPr="005A1832">
        <w:rPr>
          <w:b/>
          <w:bCs/>
          <w:sz w:val="22"/>
          <w:szCs w:val="22"/>
          <w:lang w:val="en-US"/>
        </w:rPr>
        <w:t>o</w:t>
      </w:r>
      <w:r w:rsidRPr="005A1832">
        <w:rPr>
          <w:b/>
          <w:bCs/>
          <w:spacing w:val="2"/>
          <w:sz w:val="22"/>
          <w:szCs w:val="22"/>
          <w:lang w:val="en-US"/>
        </w:rPr>
        <w:t>d</w:t>
      </w:r>
      <w:r w:rsidRPr="005A1832">
        <w:rPr>
          <w:b/>
          <w:bCs/>
          <w:spacing w:val="-4"/>
          <w:sz w:val="22"/>
          <w:szCs w:val="22"/>
          <w:lang w:val="en-US"/>
        </w:rPr>
        <w:t>i</w:t>
      </w:r>
      <w:r w:rsidRPr="005A1832">
        <w:rPr>
          <w:b/>
          <w:bCs/>
          <w:spacing w:val="-2"/>
          <w:sz w:val="22"/>
          <w:szCs w:val="22"/>
          <w:lang w:val="en-US"/>
        </w:rPr>
        <w:t>e</w:t>
      </w:r>
      <w:r w:rsidRPr="005A1832">
        <w:rPr>
          <w:b/>
          <w:bCs/>
          <w:sz w:val="22"/>
          <w:szCs w:val="22"/>
          <w:lang w:val="en-US"/>
        </w:rPr>
        <w:t>s</w:t>
      </w:r>
      <w:r w:rsidRPr="005A1832">
        <w:rPr>
          <w:b/>
          <w:bCs/>
          <w:spacing w:val="3"/>
          <w:sz w:val="22"/>
          <w:szCs w:val="22"/>
          <w:lang w:val="en-US"/>
        </w:rPr>
        <w:t xml:space="preserve"> </w:t>
      </w:r>
      <w:r w:rsidRPr="005A1832">
        <w:rPr>
          <w:b/>
          <w:bCs/>
          <w:sz w:val="22"/>
          <w:szCs w:val="22"/>
          <w:lang w:val="en-US"/>
        </w:rPr>
        <w:t>a</w:t>
      </w:r>
      <w:r w:rsidRPr="005A1832">
        <w:rPr>
          <w:b/>
          <w:bCs/>
          <w:spacing w:val="-2"/>
          <w:sz w:val="22"/>
          <w:szCs w:val="22"/>
          <w:lang w:val="en-US"/>
        </w:rPr>
        <w:t>ffe</w:t>
      </w:r>
      <w:r w:rsidRPr="005A1832">
        <w:rPr>
          <w:b/>
          <w:bCs/>
          <w:spacing w:val="3"/>
          <w:sz w:val="22"/>
          <w:szCs w:val="22"/>
          <w:lang w:val="en-US"/>
        </w:rPr>
        <w:t>c</w:t>
      </w:r>
      <w:r w:rsidRPr="005A1832">
        <w:rPr>
          <w:b/>
          <w:bCs/>
          <w:spacing w:val="-2"/>
          <w:sz w:val="22"/>
          <w:szCs w:val="22"/>
          <w:lang w:val="en-US"/>
        </w:rPr>
        <w:t>t</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z w:val="22"/>
          <w:szCs w:val="22"/>
          <w:lang w:val="en-US"/>
        </w:rPr>
        <w:t>C</w:t>
      </w:r>
    </w:p>
    <w:p w14:paraId="60B63E1C" w14:textId="2BDDCEBC" w:rsidR="00BB3336" w:rsidRPr="005A1832" w:rsidRDefault="00264F62"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w:t>
      </w:r>
      <w:r w:rsidR="00BB3336" w:rsidRPr="005A1832">
        <w:rPr>
          <w:rFonts w:ascii="Times New Roman" w:hAnsi="Times New Roman"/>
          <w:color w:val="FF0000"/>
          <w:sz w:val="22"/>
        </w:rPr>
        <w:t xml:space="preserve">ote the </w:t>
      </w:r>
      <w:r w:rsidRPr="005A1832">
        <w:rPr>
          <w:rFonts w:ascii="Times New Roman" w:hAnsi="Times New Roman"/>
          <w:color w:val="FF0000"/>
          <w:sz w:val="22"/>
        </w:rPr>
        <w:t>HSSC Chair Report (doc. IRCC11-09A).</w:t>
      </w:r>
    </w:p>
    <w:p w14:paraId="2FBE041B" w14:textId="77777777" w:rsidR="008137E6" w:rsidRDefault="008137E6" w:rsidP="008137E6">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the report</w:t>
      </w:r>
      <w:r>
        <w:rPr>
          <w:rFonts w:ascii="Times New Roman" w:hAnsi="Times New Roman"/>
          <w:color w:val="FF0000"/>
          <w:sz w:val="22"/>
        </w:rPr>
        <w:t xml:space="preserve"> on the International Hydrographic Review</w:t>
      </w:r>
      <w:r w:rsidRPr="005A1832">
        <w:rPr>
          <w:rFonts w:ascii="Times New Roman" w:hAnsi="Times New Roman"/>
          <w:color w:val="FF0000"/>
          <w:sz w:val="22"/>
        </w:rPr>
        <w:t xml:space="preserve"> (doc</w:t>
      </w:r>
      <w:r>
        <w:rPr>
          <w:rFonts w:ascii="Times New Roman" w:hAnsi="Times New Roman"/>
          <w:color w:val="FF0000"/>
          <w:sz w:val="22"/>
        </w:rPr>
        <w:t>. IRCC11-09C</w:t>
      </w:r>
      <w:r w:rsidRPr="005A1832">
        <w:rPr>
          <w:rFonts w:ascii="Times New Roman" w:hAnsi="Times New Roman"/>
          <w:color w:val="FF0000"/>
          <w:sz w:val="22"/>
        </w:rPr>
        <w:t>).</w:t>
      </w:r>
    </w:p>
    <w:p w14:paraId="11FB4EE4" w14:textId="1D3E7572" w:rsidR="00566DF2" w:rsidRPr="005A1832" w:rsidRDefault="00E46683"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Pr>
          <w:rFonts w:ascii="Times New Roman" w:hAnsi="Times New Roman"/>
          <w:color w:val="FF0000"/>
          <w:sz w:val="22"/>
        </w:rPr>
        <w:t>t</w:t>
      </w:r>
      <w:r w:rsidR="00971DB1" w:rsidRPr="005A1832">
        <w:rPr>
          <w:rFonts w:ascii="Times New Roman" w:hAnsi="Times New Roman"/>
          <w:color w:val="FF0000"/>
          <w:sz w:val="22"/>
        </w:rPr>
        <w:t xml:space="preserve">o acknowledge the excellent work done by </w:t>
      </w:r>
      <w:r w:rsidR="006A43CC">
        <w:rPr>
          <w:rFonts w:ascii="Times New Roman" w:hAnsi="Times New Roman"/>
          <w:color w:val="FF0000"/>
          <w:sz w:val="22"/>
        </w:rPr>
        <w:t xml:space="preserve">the late </w:t>
      </w:r>
      <w:r w:rsidR="00971DB1" w:rsidRPr="005A1832">
        <w:rPr>
          <w:rFonts w:ascii="Times New Roman" w:hAnsi="Times New Roman"/>
          <w:color w:val="FF0000"/>
          <w:sz w:val="22"/>
        </w:rPr>
        <w:t>Mr Ian Halls as the Editor of the International Hydrographic Review (IHR).</w:t>
      </w:r>
    </w:p>
    <w:p w14:paraId="1B32D03C" w14:textId="77777777" w:rsidR="00B0777C" w:rsidRPr="005A1832" w:rsidRDefault="00B0777C" w:rsidP="00B0777C">
      <w:pPr>
        <w:widowControl w:val="0"/>
        <w:tabs>
          <w:tab w:val="left" w:pos="680"/>
        </w:tabs>
        <w:autoSpaceDE w:val="0"/>
        <w:autoSpaceDN w:val="0"/>
        <w:adjustRightInd w:val="0"/>
        <w:spacing w:before="60" w:after="60"/>
        <w:ind w:left="680" w:hanging="680"/>
        <w:jc w:val="both"/>
        <w:rPr>
          <w:sz w:val="22"/>
          <w:szCs w:val="22"/>
          <w:lang w:val="en-US"/>
        </w:rPr>
      </w:pPr>
      <w:r w:rsidRPr="005A1832">
        <w:rPr>
          <w:b/>
          <w:bCs/>
          <w:sz w:val="22"/>
          <w:szCs w:val="22"/>
          <w:lang w:val="en-US"/>
        </w:rPr>
        <w:t>10.</w:t>
      </w:r>
      <w:r w:rsidRPr="005A1832">
        <w:rPr>
          <w:b/>
          <w:bCs/>
          <w:spacing w:val="5"/>
          <w:sz w:val="22"/>
          <w:szCs w:val="22"/>
          <w:lang w:val="en-US"/>
        </w:rPr>
        <w:tab/>
      </w:r>
      <w:r w:rsidRPr="005A1832">
        <w:rPr>
          <w:b/>
          <w:bCs/>
          <w:spacing w:val="-1"/>
          <w:sz w:val="22"/>
          <w:szCs w:val="22"/>
          <w:lang w:val="en-US"/>
        </w:rPr>
        <w:t>D</w:t>
      </w:r>
      <w:r w:rsidRPr="005A1832">
        <w:rPr>
          <w:b/>
          <w:bCs/>
          <w:spacing w:val="-5"/>
          <w:sz w:val="22"/>
          <w:szCs w:val="22"/>
          <w:lang w:val="en-US"/>
        </w:rPr>
        <w:t>a</w:t>
      </w:r>
      <w:r w:rsidRPr="005A1832">
        <w:rPr>
          <w:b/>
          <w:bCs/>
          <w:spacing w:val="-2"/>
          <w:sz w:val="22"/>
          <w:szCs w:val="22"/>
          <w:lang w:val="en-US"/>
        </w:rPr>
        <w:t>t</w:t>
      </w:r>
      <w:r w:rsidRPr="005A1832">
        <w:rPr>
          <w:b/>
          <w:bCs/>
          <w:sz w:val="22"/>
          <w:szCs w:val="22"/>
          <w:lang w:val="en-US"/>
        </w:rPr>
        <w:t>a</w:t>
      </w:r>
      <w:r w:rsidRPr="005A1832">
        <w:rPr>
          <w:b/>
          <w:bCs/>
          <w:spacing w:val="-2"/>
          <w:sz w:val="22"/>
          <w:szCs w:val="22"/>
          <w:lang w:val="en-US"/>
        </w:rPr>
        <w:t xml:space="preserve"> </w:t>
      </w:r>
      <w:r w:rsidRPr="005A1832">
        <w:rPr>
          <w:b/>
          <w:bCs/>
          <w:sz w:val="22"/>
          <w:szCs w:val="22"/>
          <w:lang w:val="en-US"/>
        </w:rPr>
        <w:t>g</w:t>
      </w:r>
      <w:r w:rsidRPr="005A1832">
        <w:rPr>
          <w:b/>
          <w:bCs/>
          <w:spacing w:val="-5"/>
          <w:sz w:val="22"/>
          <w:szCs w:val="22"/>
          <w:lang w:val="en-US"/>
        </w:rPr>
        <w:t>a</w:t>
      </w:r>
      <w:r w:rsidRPr="005A1832">
        <w:rPr>
          <w:b/>
          <w:bCs/>
          <w:spacing w:val="3"/>
          <w:sz w:val="22"/>
          <w:szCs w:val="22"/>
          <w:lang w:val="en-US"/>
        </w:rPr>
        <w:t>t</w:t>
      </w:r>
      <w:r w:rsidRPr="005A1832">
        <w:rPr>
          <w:b/>
          <w:bCs/>
          <w:spacing w:val="-3"/>
          <w:sz w:val="22"/>
          <w:szCs w:val="22"/>
          <w:lang w:val="en-US"/>
        </w:rPr>
        <w:t>h</w:t>
      </w:r>
      <w:r w:rsidRPr="005A1832">
        <w:rPr>
          <w:b/>
          <w:bCs/>
          <w:spacing w:val="3"/>
          <w:sz w:val="22"/>
          <w:szCs w:val="22"/>
          <w:lang w:val="en-US"/>
        </w:rPr>
        <w:t>e</w:t>
      </w:r>
      <w:r w:rsidRPr="005A1832">
        <w:rPr>
          <w:b/>
          <w:bCs/>
          <w:spacing w:val="-2"/>
          <w:sz w:val="22"/>
          <w:szCs w:val="22"/>
          <w:lang w:val="en-US"/>
        </w:rPr>
        <w:t>r</w:t>
      </w:r>
      <w:r w:rsidRPr="005A1832">
        <w:rPr>
          <w:b/>
          <w:bCs/>
          <w:spacing w:val="1"/>
          <w:sz w:val="22"/>
          <w:szCs w:val="22"/>
          <w:lang w:val="en-US"/>
        </w:rPr>
        <w:t>i</w:t>
      </w:r>
      <w:r w:rsidRPr="005A1832">
        <w:rPr>
          <w:b/>
          <w:bCs/>
          <w:spacing w:val="-3"/>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z w:val="22"/>
          <w:szCs w:val="22"/>
          <w:lang w:val="en-US"/>
        </w:rPr>
        <w:t>a</w:t>
      </w:r>
      <w:r w:rsidRPr="005A1832">
        <w:rPr>
          <w:b/>
          <w:bCs/>
          <w:spacing w:val="-3"/>
          <w:sz w:val="22"/>
          <w:szCs w:val="22"/>
          <w:lang w:val="en-US"/>
        </w:rPr>
        <w:t>n</w:t>
      </w:r>
      <w:r w:rsidRPr="005A1832">
        <w:rPr>
          <w:b/>
          <w:bCs/>
          <w:sz w:val="22"/>
          <w:szCs w:val="22"/>
          <w:lang w:val="en-US"/>
        </w:rPr>
        <w:t xml:space="preserve">d </w:t>
      </w:r>
      <w:r w:rsidRPr="005A1832">
        <w:rPr>
          <w:b/>
          <w:bCs/>
          <w:spacing w:val="6"/>
          <w:sz w:val="22"/>
          <w:szCs w:val="22"/>
          <w:lang w:val="en-US"/>
        </w:rPr>
        <w:t>M</w:t>
      </w:r>
      <w:r w:rsidRPr="005A1832">
        <w:rPr>
          <w:b/>
          <w:bCs/>
          <w:sz w:val="22"/>
          <w:szCs w:val="22"/>
          <w:lang w:val="en-US"/>
        </w:rPr>
        <w:t>a</w:t>
      </w:r>
      <w:r w:rsidRPr="005A1832">
        <w:rPr>
          <w:b/>
          <w:bCs/>
          <w:spacing w:val="-3"/>
          <w:sz w:val="22"/>
          <w:szCs w:val="22"/>
          <w:lang w:val="en-US"/>
        </w:rPr>
        <w:t>n</w:t>
      </w:r>
      <w:r w:rsidRPr="005A1832">
        <w:rPr>
          <w:b/>
          <w:bCs/>
          <w:spacing w:val="-5"/>
          <w:sz w:val="22"/>
          <w:szCs w:val="22"/>
          <w:lang w:val="en-US"/>
        </w:rPr>
        <w:t>a</w:t>
      </w:r>
      <w:r w:rsidRPr="005A1832">
        <w:rPr>
          <w:b/>
          <w:bCs/>
          <w:sz w:val="22"/>
          <w:szCs w:val="22"/>
          <w:lang w:val="en-US"/>
        </w:rPr>
        <w:t>g</w:t>
      </w:r>
      <w:r w:rsidRPr="005A1832">
        <w:rPr>
          <w:b/>
          <w:bCs/>
          <w:spacing w:val="7"/>
          <w:sz w:val="22"/>
          <w:szCs w:val="22"/>
          <w:lang w:val="en-US"/>
        </w:rPr>
        <w:t>e</w:t>
      </w:r>
      <w:r w:rsidRPr="005A1832">
        <w:rPr>
          <w:b/>
          <w:bCs/>
          <w:spacing w:val="-6"/>
          <w:sz w:val="22"/>
          <w:szCs w:val="22"/>
          <w:lang w:val="en-US"/>
        </w:rPr>
        <w:t>m</w:t>
      </w:r>
      <w:r w:rsidRPr="005A1832">
        <w:rPr>
          <w:b/>
          <w:bCs/>
          <w:spacing w:val="3"/>
          <w:sz w:val="22"/>
          <w:szCs w:val="22"/>
          <w:lang w:val="en-US"/>
        </w:rPr>
        <w:t>e</w:t>
      </w:r>
      <w:r w:rsidRPr="005A1832">
        <w:rPr>
          <w:b/>
          <w:bCs/>
          <w:spacing w:val="-3"/>
          <w:sz w:val="22"/>
          <w:szCs w:val="22"/>
          <w:lang w:val="en-US"/>
        </w:rPr>
        <w:t>n</w:t>
      </w:r>
      <w:r w:rsidRPr="005A1832">
        <w:rPr>
          <w:b/>
          <w:bCs/>
          <w:sz w:val="22"/>
          <w:szCs w:val="22"/>
          <w:lang w:val="en-US"/>
        </w:rPr>
        <w:t>t,</w:t>
      </w:r>
      <w:r w:rsidRPr="005A1832">
        <w:rPr>
          <w:b/>
          <w:bCs/>
          <w:spacing w:val="5"/>
          <w:sz w:val="22"/>
          <w:szCs w:val="22"/>
          <w:lang w:val="en-US"/>
        </w:rPr>
        <w:t xml:space="preserve"> </w:t>
      </w:r>
      <w:r w:rsidRPr="005A1832">
        <w:rPr>
          <w:b/>
          <w:bCs/>
          <w:spacing w:val="-2"/>
          <w:sz w:val="22"/>
          <w:szCs w:val="22"/>
          <w:lang w:val="en-US"/>
        </w:rPr>
        <w:t>M</w:t>
      </w:r>
      <w:r w:rsidRPr="005A1832">
        <w:rPr>
          <w:b/>
          <w:bCs/>
          <w:sz w:val="22"/>
          <w:szCs w:val="22"/>
          <w:lang w:val="en-US"/>
        </w:rPr>
        <w:t>a</w:t>
      </w:r>
      <w:r w:rsidRPr="005A1832">
        <w:rPr>
          <w:b/>
          <w:bCs/>
          <w:spacing w:val="-5"/>
          <w:sz w:val="22"/>
          <w:szCs w:val="22"/>
          <w:lang w:val="en-US"/>
        </w:rPr>
        <w:t>x</w:t>
      </w:r>
      <w:r w:rsidRPr="005A1832">
        <w:rPr>
          <w:b/>
          <w:bCs/>
          <w:spacing w:val="6"/>
          <w:sz w:val="22"/>
          <w:szCs w:val="22"/>
          <w:lang w:val="en-US"/>
        </w:rPr>
        <w:t>i</w:t>
      </w:r>
      <w:r w:rsidRPr="005A1832">
        <w:rPr>
          <w:b/>
          <w:bCs/>
          <w:spacing w:val="-6"/>
          <w:sz w:val="22"/>
          <w:szCs w:val="22"/>
          <w:lang w:val="en-US"/>
        </w:rPr>
        <w:t>m</w:t>
      </w:r>
      <w:r w:rsidRPr="005A1832">
        <w:rPr>
          <w:b/>
          <w:bCs/>
          <w:spacing w:val="1"/>
          <w:sz w:val="22"/>
          <w:szCs w:val="22"/>
          <w:lang w:val="en-US"/>
        </w:rPr>
        <w:t>i</w:t>
      </w:r>
      <w:r w:rsidRPr="005A1832">
        <w:rPr>
          <w:b/>
          <w:bCs/>
          <w:spacing w:val="-2"/>
          <w:sz w:val="22"/>
          <w:szCs w:val="22"/>
          <w:lang w:val="en-US"/>
        </w:rPr>
        <w:t>z</w:t>
      </w:r>
      <w:r w:rsidRPr="005A1832">
        <w:rPr>
          <w:b/>
          <w:bCs/>
          <w:spacing w:val="1"/>
          <w:sz w:val="22"/>
          <w:szCs w:val="22"/>
          <w:lang w:val="en-US"/>
        </w:rPr>
        <w:t>i</w:t>
      </w:r>
      <w:r w:rsidRPr="005A1832">
        <w:rPr>
          <w:b/>
          <w:bCs/>
          <w:spacing w:val="-3"/>
          <w:sz w:val="22"/>
          <w:szCs w:val="22"/>
          <w:lang w:val="en-US"/>
        </w:rPr>
        <w:t>n</w:t>
      </w:r>
      <w:r w:rsidRPr="005A1832">
        <w:rPr>
          <w:b/>
          <w:bCs/>
          <w:sz w:val="22"/>
          <w:szCs w:val="22"/>
          <w:lang w:val="en-US"/>
        </w:rPr>
        <w:t>g</w:t>
      </w:r>
      <w:r w:rsidRPr="005A1832">
        <w:rPr>
          <w:b/>
          <w:bCs/>
          <w:spacing w:val="2"/>
          <w:sz w:val="22"/>
          <w:szCs w:val="22"/>
          <w:lang w:val="en-US"/>
        </w:rPr>
        <w:t xml:space="preserve"> </w:t>
      </w:r>
      <w:r w:rsidRPr="005A1832">
        <w:rPr>
          <w:b/>
          <w:bCs/>
          <w:spacing w:val="-2"/>
          <w:sz w:val="22"/>
          <w:szCs w:val="22"/>
          <w:lang w:val="en-US"/>
        </w:rPr>
        <w:t>t</w:t>
      </w:r>
      <w:r w:rsidRPr="005A1832">
        <w:rPr>
          <w:b/>
          <w:bCs/>
          <w:spacing w:val="-3"/>
          <w:sz w:val="22"/>
          <w:szCs w:val="22"/>
          <w:lang w:val="en-US"/>
        </w:rPr>
        <w:t>h</w:t>
      </w:r>
      <w:r w:rsidRPr="005A1832">
        <w:rPr>
          <w:b/>
          <w:bCs/>
          <w:sz w:val="22"/>
          <w:szCs w:val="22"/>
          <w:lang w:val="en-US"/>
        </w:rPr>
        <w:t>e</w:t>
      </w:r>
      <w:r w:rsidRPr="005A1832">
        <w:rPr>
          <w:b/>
          <w:bCs/>
          <w:spacing w:val="5"/>
          <w:sz w:val="22"/>
          <w:szCs w:val="22"/>
          <w:lang w:val="en-US"/>
        </w:rPr>
        <w:t xml:space="preserve"> </w:t>
      </w:r>
      <w:r w:rsidRPr="005A1832">
        <w:rPr>
          <w:b/>
          <w:bCs/>
          <w:spacing w:val="-8"/>
          <w:sz w:val="22"/>
          <w:szCs w:val="22"/>
          <w:lang w:val="en-US"/>
        </w:rPr>
        <w:t>u</w:t>
      </w:r>
      <w:r w:rsidRPr="005A1832">
        <w:rPr>
          <w:b/>
          <w:bCs/>
          <w:sz w:val="22"/>
          <w:szCs w:val="22"/>
          <w:lang w:val="en-US"/>
        </w:rPr>
        <w:t>se</w:t>
      </w:r>
      <w:r w:rsidRPr="005A1832">
        <w:rPr>
          <w:b/>
          <w:bCs/>
          <w:spacing w:val="1"/>
          <w:sz w:val="22"/>
          <w:szCs w:val="22"/>
          <w:lang w:val="en-US"/>
        </w:rPr>
        <w:t xml:space="preserve"> </w:t>
      </w:r>
      <w:r w:rsidRPr="005A1832">
        <w:rPr>
          <w:b/>
          <w:bCs/>
          <w:spacing w:val="5"/>
          <w:sz w:val="22"/>
          <w:szCs w:val="22"/>
          <w:lang w:val="en-US"/>
        </w:rPr>
        <w:t>o</w:t>
      </w:r>
      <w:r w:rsidRPr="005A1832">
        <w:rPr>
          <w:b/>
          <w:bCs/>
          <w:sz w:val="22"/>
          <w:szCs w:val="22"/>
          <w:lang w:val="en-US"/>
        </w:rPr>
        <w:t>f</w:t>
      </w:r>
      <w:r w:rsidRPr="005A1832">
        <w:rPr>
          <w:b/>
          <w:bCs/>
          <w:spacing w:val="-4"/>
          <w:sz w:val="22"/>
          <w:szCs w:val="22"/>
          <w:lang w:val="en-US"/>
        </w:rPr>
        <w:t xml:space="preserve"> </w:t>
      </w:r>
      <w:r w:rsidRPr="005A1832">
        <w:rPr>
          <w:b/>
          <w:bCs/>
          <w:spacing w:val="1"/>
          <w:sz w:val="22"/>
          <w:szCs w:val="22"/>
          <w:lang w:val="en-US"/>
        </w:rPr>
        <w:t>H</w:t>
      </w:r>
      <w:r w:rsidRPr="005A1832">
        <w:rPr>
          <w:b/>
          <w:bCs/>
          <w:sz w:val="22"/>
          <w:szCs w:val="22"/>
          <w:lang w:val="en-US"/>
        </w:rPr>
        <w:t>y</w:t>
      </w:r>
      <w:r w:rsidRPr="005A1832">
        <w:rPr>
          <w:b/>
          <w:bCs/>
          <w:spacing w:val="-3"/>
          <w:sz w:val="22"/>
          <w:szCs w:val="22"/>
          <w:lang w:val="en-US"/>
        </w:rPr>
        <w:t>d</w:t>
      </w:r>
      <w:r w:rsidRPr="005A1832">
        <w:rPr>
          <w:b/>
          <w:bCs/>
          <w:spacing w:val="-2"/>
          <w:sz w:val="22"/>
          <w:szCs w:val="22"/>
          <w:lang w:val="en-US"/>
        </w:rPr>
        <w:t>r</w:t>
      </w:r>
      <w:r w:rsidRPr="005A1832">
        <w:rPr>
          <w:b/>
          <w:bCs/>
          <w:sz w:val="22"/>
          <w:szCs w:val="22"/>
          <w:lang w:val="en-US"/>
        </w:rPr>
        <w:t>og</w:t>
      </w:r>
      <w:r w:rsidRPr="005A1832">
        <w:rPr>
          <w:b/>
          <w:bCs/>
          <w:spacing w:val="-2"/>
          <w:sz w:val="22"/>
          <w:szCs w:val="22"/>
          <w:lang w:val="en-US"/>
        </w:rPr>
        <w:t>r</w:t>
      </w:r>
      <w:r w:rsidRPr="005A1832">
        <w:rPr>
          <w:b/>
          <w:bCs/>
          <w:sz w:val="22"/>
          <w:szCs w:val="22"/>
          <w:lang w:val="en-US"/>
        </w:rPr>
        <w:t>a</w:t>
      </w:r>
      <w:r w:rsidRPr="005A1832">
        <w:rPr>
          <w:b/>
          <w:bCs/>
          <w:spacing w:val="2"/>
          <w:sz w:val="22"/>
          <w:szCs w:val="22"/>
          <w:lang w:val="en-US"/>
        </w:rPr>
        <w:t>p</w:t>
      </w:r>
      <w:r w:rsidRPr="005A1832">
        <w:rPr>
          <w:b/>
          <w:bCs/>
          <w:spacing w:val="-3"/>
          <w:sz w:val="22"/>
          <w:szCs w:val="22"/>
          <w:lang w:val="en-US"/>
        </w:rPr>
        <w:t>h</w:t>
      </w:r>
      <w:r w:rsidRPr="005A1832">
        <w:rPr>
          <w:b/>
          <w:bCs/>
          <w:spacing w:val="1"/>
          <w:sz w:val="22"/>
          <w:szCs w:val="22"/>
          <w:lang w:val="en-US"/>
        </w:rPr>
        <w:t>i</w:t>
      </w:r>
      <w:r w:rsidRPr="005A1832">
        <w:rPr>
          <w:b/>
          <w:bCs/>
          <w:sz w:val="22"/>
          <w:szCs w:val="22"/>
          <w:lang w:val="en-US"/>
        </w:rPr>
        <w:t xml:space="preserve">c </w:t>
      </w:r>
      <w:r w:rsidRPr="005A1832">
        <w:rPr>
          <w:b/>
          <w:bCs/>
          <w:spacing w:val="-1"/>
          <w:sz w:val="22"/>
          <w:szCs w:val="22"/>
          <w:lang w:val="en-US"/>
        </w:rPr>
        <w:t>D</w:t>
      </w:r>
      <w:r w:rsidRPr="005A1832">
        <w:rPr>
          <w:b/>
          <w:bCs/>
          <w:spacing w:val="-5"/>
          <w:sz w:val="22"/>
          <w:szCs w:val="22"/>
          <w:lang w:val="en-US"/>
        </w:rPr>
        <w:t>a</w:t>
      </w:r>
      <w:r w:rsidRPr="005A1832">
        <w:rPr>
          <w:b/>
          <w:bCs/>
          <w:spacing w:val="3"/>
          <w:sz w:val="22"/>
          <w:szCs w:val="22"/>
          <w:lang w:val="en-US"/>
        </w:rPr>
        <w:t>t</w:t>
      </w:r>
      <w:r w:rsidRPr="005A1832">
        <w:rPr>
          <w:b/>
          <w:bCs/>
          <w:sz w:val="22"/>
          <w:szCs w:val="22"/>
          <w:lang w:val="en-US"/>
        </w:rPr>
        <w:t>a</w:t>
      </w:r>
    </w:p>
    <w:p w14:paraId="50E517B4" w14:textId="03A35969" w:rsidR="00971DB1" w:rsidRPr="005A1832" w:rsidRDefault="00971DB1"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the report on Update on Data Gathering and Management, Maximizing the use of Hydrographic Data (doc. IRCC11-10A).</w:t>
      </w:r>
    </w:p>
    <w:p w14:paraId="22C46E91" w14:textId="77777777" w:rsidR="00B0777C" w:rsidRPr="005A1832" w:rsidRDefault="00B0777C" w:rsidP="00B0777C">
      <w:pPr>
        <w:widowControl w:val="0"/>
        <w:tabs>
          <w:tab w:val="left" w:pos="680"/>
        </w:tabs>
        <w:autoSpaceDE w:val="0"/>
        <w:autoSpaceDN w:val="0"/>
        <w:adjustRightInd w:val="0"/>
        <w:spacing w:before="60" w:after="60"/>
        <w:jc w:val="both"/>
        <w:rPr>
          <w:sz w:val="22"/>
          <w:szCs w:val="22"/>
          <w:lang w:val="en-US"/>
        </w:rPr>
      </w:pPr>
      <w:r w:rsidRPr="005A1832">
        <w:rPr>
          <w:b/>
          <w:bCs/>
          <w:spacing w:val="-1"/>
          <w:sz w:val="22"/>
          <w:szCs w:val="22"/>
          <w:lang w:val="en-US"/>
        </w:rPr>
        <w:t>11.</w:t>
      </w:r>
      <w:r w:rsidRPr="005A1832">
        <w:rPr>
          <w:b/>
          <w:bCs/>
          <w:spacing w:val="-1"/>
          <w:sz w:val="22"/>
          <w:szCs w:val="22"/>
          <w:lang w:val="en-US"/>
        </w:rPr>
        <w:tab/>
        <w:t>D</w:t>
      </w:r>
      <w:r w:rsidRPr="005A1832">
        <w:rPr>
          <w:b/>
          <w:bCs/>
          <w:spacing w:val="-2"/>
          <w:sz w:val="22"/>
          <w:szCs w:val="22"/>
          <w:lang w:val="en-US"/>
        </w:rPr>
        <w:t>e</w:t>
      </w:r>
      <w:r w:rsidRPr="005A1832">
        <w:rPr>
          <w:b/>
          <w:bCs/>
          <w:sz w:val="22"/>
          <w:szCs w:val="22"/>
          <w:lang w:val="en-US"/>
        </w:rPr>
        <w:t>v</w:t>
      </w:r>
      <w:r w:rsidRPr="005A1832">
        <w:rPr>
          <w:b/>
          <w:bCs/>
          <w:spacing w:val="-2"/>
          <w:sz w:val="22"/>
          <w:szCs w:val="22"/>
          <w:lang w:val="en-US"/>
        </w:rPr>
        <w:t>e</w:t>
      </w:r>
      <w:r w:rsidRPr="005A1832">
        <w:rPr>
          <w:b/>
          <w:bCs/>
          <w:spacing w:val="-4"/>
          <w:sz w:val="22"/>
          <w:szCs w:val="22"/>
          <w:lang w:val="en-US"/>
        </w:rPr>
        <w:t>l</w:t>
      </w:r>
      <w:r w:rsidRPr="005A1832">
        <w:rPr>
          <w:b/>
          <w:bCs/>
          <w:sz w:val="22"/>
          <w:szCs w:val="22"/>
          <w:lang w:val="en-US"/>
        </w:rPr>
        <w:t>o</w:t>
      </w:r>
      <w:r w:rsidRPr="005A1832">
        <w:rPr>
          <w:b/>
          <w:bCs/>
          <w:spacing w:val="2"/>
          <w:sz w:val="22"/>
          <w:szCs w:val="22"/>
          <w:lang w:val="en-US"/>
        </w:rPr>
        <w:t>p</w:t>
      </w:r>
      <w:r w:rsidRPr="005A1832">
        <w:rPr>
          <w:b/>
          <w:bCs/>
          <w:spacing w:val="-6"/>
          <w:sz w:val="22"/>
          <w:szCs w:val="22"/>
          <w:lang w:val="en-US"/>
        </w:rPr>
        <w:t>m</w:t>
      </w:r>
      <w:r w:rsidRPr="005A1832">
        <w:rPr>
          <w:b/>
          <w:bCs/>
          <w:spacing w:val="3"/>
          <w:sz w:val="22"/>
          <w:szCs w:val="22"/>
          <w:lang w:val="en-US"/>
        </w:rPr>
        <w:t>e</w:t>
      </w:r>
      <w:r w:rsidRPr="005A1832">
        <w:rPr>
          <w:b/>
          <w:bCs/>
          <w:spacing w:val="-3"/>
          <w:sz w:val="22"/>
          <w:szCs w:val="22"/>
          <w:lang w:val="en-US"/>
        </w:rPr>
        <w:t>n</w:t>
      </w:r>
      <w:r w:rsidRPr="005A1832">
        <w:rPr>
          <w:b/>
          <w:bCs/>
          <w:spacing w:val="-2"/>
          <w:sz w:val="22"/>
          <w:szCs w:val="22"/>
          <w:lang w:val="en-US"/>
        </w:rPr>
        <w:t>t</w:t>
      </w:r>
      <w:r w:rsidRPr="005A1832">
        <w:rPr>
          <w:b/>
          <w:bCs/>
          <w:sz w:val="22"/>
          <w:szCs w:val="22"/>
          <w:lang w:val="en-US"/>
        </w:rPr>
        <w:t>s</w:t>
      </w:r>
      <w:r w:rsidRPr="005A1832">
        <w:rPr>
          <w:b/>
          <w:bCs/>
          <w:spacing w:val="3"/>
          <w:sz w:val="22"/>
          <w:szCs w:val="22"/>
          <w:lang w:val="en-US"/>
        </w:rPr>
        <w:t xml:space="preserve"> </w:t>
      </w:r>
      <w:r w:rsidRPr="005A1832">
        <w:rPr>
          <w:b/>
          <w:bCs/>
          <w:spacing w:val="5"/>
          <w:sz w:val="22"/>
          <w:szCs w:val="22"/>
          <w:lang w:val="en-US"/>
        </w:rPr>
        <w:t>o</w:t>
      </w:r>
      <w:r w:rsidRPr="005A1832">
        <w:rPr>
          <w:b/>
          <w:bCs/>
          <w:sz w:val="22"/>
          <w:szCs w:val="22"/>
          <w:lang w:val="en-US"/>
        </w:rPr>
        <w:t>n</w:t>
      </w:r>
      <w:r w:rsidRPr="005A1832">
        <w:rPr>
          <w:b/>
          <w:bCs/>
          <w:spacing w:val="-5"/>
          <w:sz w:val="22"/>
          <w:szCs w:val="22"/>
          <w:lang w:val="en-US"/>
        </w:rPr>
        <w:t xml:space="preserve"> </w:t>
      </w:r>
      <w:r w:rsidRPr="005A1832">
        <w:rPr>
          <w:b/>
          <w:bCs/>
          <w:spacing w:val="1"/>
          <w:sz w:val="22"/>
          <w:szCs w:val="22"/>
          <w:lang w:val="en-US"/>
        </w:rPr>
        <w:t>the Infrastructure of the IHO Se</w:t>
      </w:r>
      <w:bookmarkStart w:id="6" w:name="_GoBack"/>
      <w:bookmarkEnd w:id="6"/>
      <w:r w:rsidRPr="005A1832">
        <w:rPr>
          <w:b/>
          <w:bCs/>
          <w:spacing w:val="1"/>
          <w:sz w:val="22"/>
          <w:szCs w:val="22"/>
          <w:lang w:val="en-US"/>
        </w:rPr>
        <w:t xml:space="preserve">cretariat </w:t>
      </w:r>
    </w:p>
    <w:p w14:paraId="1E73A576" w14:textId="1820E828" w:rsidR="00971DB1" w:rsidRPr="005A1832" w:rsidRDefault="008137E6" w:rsidP="008137E6">
      <w:pPr>
        <w:jc w:val="both"/>
        <w:rPr>
          <w:lang w:val="en-US"/>
        </w:rPr>
      </w:pPr>
      <w:r>
        <w:rPr>
          <w:spacing w:val="2"/>
          <w:sz w:val="22"/>
          <w:szCs w:val="22"/>
          <w:lang w:val="en-US"/>
        </w:rPr>
        <w:t>xxx</w:t>
      </w:r>
    </w:p>
    <w:p w14:paraId="1811734F" w14:textId="77777777" w:rsidR="00B0777C" w:rsidRPr="005A1832" w:rsidRDefault="00B0777C" w:rsidP="00B0777C">
      <w:pPr>
        <w:widowControl w:val="0"/>
        <w:tabs>
          <w:tab w:val="left" w:pos="680"/>
        </w:tabs>
        <w:autoSpaceDE w:val="0"/>
        <w:autoSpaceDN w:val="0"/>
        <w:adjustRightInd w:val="0"/>
        <w:spacing w:before="60" w:after="60"/>
        <w:rPr>
          <w:b/>
          <w:bCs/>
          <w:sz w:val="22"/>
          <w:szCs w:val="22"/>
          <w:lang w:val="en-US"/>
        </w:rPr>
      </w:pPr>
      <w:r w:rsidRPr="005A1832">
        <w:rPr>
          <w:b/>
          <w:bCs/>
          <w:sz w:val="22"/>
          <w:szCs w:val="22"/>
          <w:lang w:val="en-US"/>
        </w:rPr>
        <w:t>12.</w:t>
      </w:r>
      <w:r w:rsidRPr="005A1832">
        <w:rPr>
          <w:b/>
          <w:bCs/>
          <w:sz w:val="22"/>
          <w:szCs w:val="22"/>
          <w:lang w:val="en-US"/>
        </w:rPr>
        <w:tab/>
      </w:r>
      <w:r w:rsidRPr="005A1832">
        <w:rPr>
          <w:b/>
          <w:bCs/>
          <w:spacing w:val="1"/>
          <w:sz w:val="22"/>
          <w:szCs w:val="22"/>
          <w:lang w:val="en-US"/>
        </w:rPr>
        <w:t>O</w:t>
      </w:r>
      <w:r w:rsidRPr="005A1832">
        <w:rPr>
          <w:b/>
          <w:bCs/>
          <w:spacing w:val="-2"/>
          <w:sz w:val="22"/>
          <w:szCs w:val="22"/>
          <w:lang w:val="en-US"/>
        </w:rPr>
        <w:t>t</w:t>
      </w:r>
      <w:r w:rsidRPr="005A1832">
        <w:rPr>
          <w:b/>
          <w:bCs/>
          <w:spacing w:val="-8"/>
          <w:sz w:val="22"/>
          <w:szCs w:val="22"/>
          <w:lang w:val="en-US"/>
        </w:rPr>
        <w:t>h</w:t>
      </w:r>
      <w:r w:rsidRPr="005A1832">
        <w:rPr>
          <w:b/>
          <w:bCs/>
          <w:spacing w:val="3"/>
          <w:sz w:val="22"/>
          <w:szCs w:val="22"/>
          <w:lang w:val="en-US"/>
        </w:rPr>
        <w:t>e</w:t>
      </w:r>
      <w:r w:rsidRPr="005A1832">
        <w:rPr>
          <w:b/>
          <w:bCs/>
          <w:sz w:val="22"/>
          <w:szCs w:val="22"/>
          <w:lang w:val="en-US"/>
        </w:rPr>
        <w:t xml:space="preserve">r </w:t>
      </w:r>
      <w:r w:rsidRPr="005A1832">
        <w:rPr>
          <w:b/>
          <w:bCs/>
          <w:spacing w:val="1"/>
          <w:sz w:val="22"/>
          <w:szCs w:val="22"/>
          <w:lang w:val="en-US"/>
        </w:rPr>
        <w:t>i</w:t>
      </w:r>
      <w:r w:rsidRPr="005A1832">
        <w:rPr>
          <w:b/>
          <w:bCs/>
          <w:spacing w:val="-3"/>
          <w:sz w:val="22"/>
          <w:szCs w:val="22"/>
          <w:lang w:val="en-US"/>
        </w:rPr>
        <w:t>n</w:t>
      </w:r>
      <w:r w:rsidRPr="005A1832">
        <w:rPr>
          <w:b/>
          <w:bCs/>
          <w:spacing w:val="-2"/>
          <w:sz w:val="22"/>
          <w:szCs w:val="22"/>
          <w:lang w:val="en-US"/>
        </w:rPr>
        <w:t>f</w:t>
      </w:r>
      <w:r w:rsidRPr="005A1832">
        <w:rPr>
          <w:b/>
          <w:bCs/>
          <w:sz w:val="22"/>
          <w:szCs w:val="22"/>
          <w:lang w:val="en-US"/>
        </w:rPr>
        <w:t>o</w:t>
      </w:r>
      <w:r w:rsidRPr="005A1832">
        <w:rPr>
          <w:b/>
          <w:bCs/>
          <w:spacing w:val="3"/>
          <w:sz w:val="22"/>
          <w:szCs w:val="22"/>
          <w:lang w:val="en-US"/>
        </w:rPr>
        <w:t>r</w:t>
      </w:r>
      <w:r w:rsidRPr="005A1832">
        <w:rPr>
          <w:b/>
          <w:bCs/>
          <w:spacing w:val="-6"/>
          <w:sz w:val="22"/>
          <w:szCs w:val="22"/>
          <w:lang w:val="en-US"/>
        </w:rPr>
        <w:t>m</w:t>
      </w:r>
      <w:r w:rsidRPr="005A1832">
        <w:rPr>
          <w:b/>
          <w:bCs/>
          <w:sz w:val="22"/>
          <w:szCs w:val="22"/>
          <w:lang w:val="en-US"/>
        </w:rPr>
        <w:t>a</w:t>
      </w:r>
      <w:r w:rsidRPr="005A1832">
        <w:rPr>
          <w:b/>
          <w:bCs/>
          <w:spacing w:val="3"/>
          <w:sz w:val="22"/>
          <w:szCs w:val="22"/>
          <w:lang w:val="en-US"/>
        </w:rPr>
        <w:t>t</w:t>
      </w:r>
      <w:r w:rsidRPr="005A1832">
        <w:rPr>
          <w:b/>
          <w:bCs/>
          <w:spacing w:val="-4"/>
          <w:sz w:val="22"/>
          <w:szCs w:val="22"/>
          <w:lang w:val="en-US"/>
        </w:rPr>
        <w:t>i</w:t>
      </w:r>
      <w:r w:rsidRPr="005A1832">
        <w:rPr>
          <w:b/>
          <w:bCs/>
          <w:spacing w:val="5"/>
          <w:sz w:val="22"/>
          <w:szCs w:val="22"/>
          <w:lang w:val="en-US"/>
        </w:rPr>
        <w:t>o</w:t>
      </w:r>
      <w:r w:rsidRPr="005A1832">
        <w:rPr>
          <w:b/>
          <w:bCs/>
          <w:sz w:val="22"/>
          <w:szCs w:val="22"/>
          <w:lang w:val="en-US"/>
        </w:rPr>
        <w:t>n</w:t>
      </w:r>
      <w:r w:rsidRPr="005A1832">
        <w:rPr>
          <w:b/>
          <w:bCs/>
          <w:spacing w:val="-5"/>
          <w:sz w:val="22"/>
          <w:szCs w:val="22"/>
          <w:lang w:val="en-US"/>
        </w:rPr>
        <w:t xml:space="preserve"> </w:t>
      </w:r>
      <w:r w:rsidRPr="005A1832">
        <w:rPr>
          <w:b/>
          <w:bCs/>
          <w:spacing w:val="2"/>
          <w:sz w:val="22"/>
          <w:szCs w:val="22"/>
          <w:lang w:val="en-US"/>
        </w:rPr>
        <w:t>p</w:t>
      </w:r>
      <w:r w:rsidRPr="005A1832">
        <w:rPr>
          <w:b/>
          <w:bCs/>
          <w:sz w:val="22"/>
          <w:szCs w:val="22"/>
          <w:lang w:val="en-US"/>
        </w:rPr>
        <w:t>a</w:t>
      </w:r>
      <w:r w:rsidRPr="005A1832">
        <w:rPr>
          <w:b/>
          <w:bCs/>
          <w:spacing w:val="-3"/>
          <w:sz w:val="22"/>
          <w:szCs w:val="22"/>
          <w:lang w:val="en-US"/>
        </w:rPr>
        <w:t>p</w:t>
      </w:r>
      <w:r w:rsidRPr="005A1832">
        <w:rPr>
          <w:b/>
          <w:bCs/>
          <w:spacing w:val="-2"/>
          <w:sz w:val="22"/>
          <w:szCs w:val="22"/>
          <w:lang w:val="en-US"/>
        </w:rPr>
        <w:t>er</w:t>
      </w:r>
      <w:r w:rsidRPr="005A1832">
        <w:rPr>
          <w:b/>
          <w:bCs/>
          <w:sz w:val="22"/>
          <w:szCs w:val="22"/>
          <w:lang w:val="en-US"/>
        </w:rPr>
        <w:t>s</w:t>
      </w:r>
    </w:p>
    <w:p w14:paraId="4111204A" w14:textId="38806AB9" w:rsidR="00D715D8" w:rsidRPr="005A1832" w:rsidRDefault="00D715D8"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note this ICPC report (doc. IRCC11-11).</w:t>
      </w:r>
    </w:p>
    <w:p w14:paraId="1BF73619" w14:textId="290F7BCE" w:rsidR="00D715D8" w:rsidRPr="005A1832" w:rsidRDefault="00D715D8"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note the growing threat to submarine cable infrastructure from uncoordinated deep seabed mining activity and the need to </w:t>
      </w:r>
      <w:r w:rsidR="006A43CC">
        <w:rPr>
          <w:rFonts w:ascii="Times New Roman" w:hAnsi="Times New Roman"/>
          <w:color w:val="FF0000"/>
          <w:sz w:val="22"/>
        </w:rPr>
        <w:t xml:space="preserve">accurately </w:t>
      </w:r>
      <w:r w:rsidRPr="005A1832">
        <w:rPr>
          <w:rFonts w:ascii="Times New Roman" w:hAnsi="Times New Roman"/>
          <w:color w:val="FF0000"/>
          <w:sz w:val="22"/>
        </w:rPr>
        <w:t xml:space="preserve">chart </w:t>
      </w:r>
      <w:r w:rsidR="006A43CC">
        <w:rPr>
          <w:rFonts w:ascii="Times New Roman" w:hAnsi="Times New Roman"/>
          <w:color w:val="FF0000"/>
          <w:sz w:val="22"/>
        </w:rPr>
        <w:t xml:space="preserve">as-laid </w:t>
      </w:r>
      <w:r w:rsidRPr="005A1832">
        <w:rPr>
          <w:rFonts w:ascii="Times New Roman" w:hAnsi="Times New Roman"/>
          <w:color w:val="FF0000"/>
          <w:sz w:val="22"/>
        </w:rPr>
        <w:t xml:space="preserve">cables to full ocean depth in these areas, </w:t>
      </w:r>
      <w:r w:rsidR="00110475" w:rsidRPr="005A1832">
        <w:rPr>
          <w:rFonts w:ascii="Times New Roman" w:hAnsi="Times New Roman"/>
          <w:color w:val="FF0000"/>
          <w:sz w:val="22"/>
        </w:rPr>
        <w:t>recognizing</w:t>
      </w:r>
      <w:r w:rsidRPr="005A1832">
        <w:rPr>
          <w:rFonts w:ascii="Times New Roman" w:hAnsi="Times New Roman"/>
          <w:color w:val="FF0000"/>
          <w:sz w:val="22"/>
        </w:rPr>
        <w:t xml:space="preserve"> </w:t>
      </w:r>
      <w:r w:rsidR="006A43CC">
        <w:rPr>
          <w:rFonts w:ascii="Times New Roman" w:hAnsi="Times New Roman"/>
          <w:color w:val="FF0000"/>
          <w:sz w:val="22"/>
        </w:rPr>
        <w:t xml:space="preserve">to carry this out, </w:t>
      </w:r>
      <w:r w:rsidRPr="005A1832">
        <w:rPr>
          <w:rFonts w:ascii="Times New Roman" w:hAnsi="Times New Roman"/>
          <w:color w:val="FF0000"/>
          <w:sz w:val="22"/>
        </w:rPr>
        <w:t xml:space="preserve">ICPC members </w:t>
      </w:r>
      <w:r w:rsidR="006A43CC">
        <w:rPr>
          <w:rFonts w:ascii="Times New Roman" w:hAnsi="Times New Roman"/>
          <w:color w:val="FF0000"/>
          <w:sz w:val="22"/>
        </w:rPr>
        <w:t xml:space="preserve">need </w:t>
      </w:r>
      <w:r w:rsidRPr="005A1832">
        <w:rPr>
          <w:rFonts w:ascii="Times New Roman" w:hAnsi="Times New Roman"/>
          <w:color w:val="FF0000"/>
          <w:sz w:val="22"/>
        </w:rPr>
        <w:t>to provide as-laid cable data in a timely manner.</w:t>
      </w:r>
    </w:p>
    <w:p w14:paraId="75E31114" w14:textId="3FC4481F" w:rsidR="00D715D8" w:rsidRPr="005A1832" w:rsidRDefault="00D715D8"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note dialogue </w:t>
      </w:r>
      <w:r w:rsidR="008137E6">
        <w:rPr>
          <w:rFonts w:ascii="Times New Roman" w:hAnsi="Times New Roman"/>
          <w:color w:val="FF0000"/>
          <w:sz w:val="22"/>
        </w:rPr>
        <w:t xml:space="preserve">of ICPC </w:t>
      </w:r>
      <w:r w:rsidRPr="005A1832">
        <w:rPr>
          <w:rFonts w:ascii="Times New Roman" w:hAnsi="Times New Roman"/>
          <w:color w:val="FF0000"/>
          <w:sz w:val="22"/>
        </w:rPr>
        <w:t>with OGC with respect to commissioning an Interoperability Experiment and future Pilot project the objective of which is to develop an S-4xx submarine cable product specification</w:t>
      </w:r>
    </w:p>
    <w:p w14:paraId="634CE922" w14:textId="77777777" w:rsidR="00B0777C" w:rsidRPr="005A1832" w:rsidRDefault="00B0777C" w:rsidP="00B0777C">
      <w:pPr>
        <w:widowControl w:val="0"/>
        <w:tabs>
          <w:tab w:val="left" w:pos="680"/>
        </w:tabs>
        <w:autoSpaceDE w:val="0"/>
        <w:autoSpaceDN w:val="0"/>
        <w:adjustRightInd w:val="0"/>
        <w:spacing w:before="60" w:after="60"/>
        <w:rPr>
          <w:sz w:val="22"/>
          <w:szCs w:val="22"/>
          <w:lang w:val="en-US"/>
        </w:rPr>
      </w:pPr>
      <w:r w:rsidRPr="005A1832">
        <w:rPr>
          <w:b/>
          <w:bCs/>
          <w:sz w:val="22"/>
          <w:szCs w:val="22"/>
          <w:lang w:val="en-US"/>
        </w:rPr>
        <w:t>13.</w:t>
      </w:r>
      <w:r w:rsidRPr="005A1832">
        <w:rPr>
          <w:b/>
          <w:bCs/>
          <w:sz w:val="22"/>
          <w:szCs w:val="22"/>
          <w:lang w:val="en-US"/>
        </w:rPr>
        <w:tab/>
      </w:r>
      <w:r w:rsidRPr="005A1832">
        <w:rPr>
          <w:b/>
          <w:bCs/>
          <w:spacing w:val="-1"/>
          <w:sz w:val="22"/>
          <w:szCs w:val="22"/>
          <w:lang w:val="en-US"/>
        </w:rPr>
        <w:t>N</w:t>
      </w:r>
      <w:r w:rsidRPr="005A1832">
        <w:rPr>
          <w:b/>
          <w:bCs/>
          <w:spacing w:val="-2"/>
          <w:sz w:val="22"/>
          <w:szCs w:val="22"/>
          <w:lang w:val="en-US"/>
        </w:rPr>
        <w:t>e</w:t>
      </w:r>
      <w:r w:rsidRPr="005A1832">
        <w:rPr>
          <w:b/>
          <w:bCs/>
          <w:sz w:val="22"/>
          <w:szCs w:val="22"/>
          <w:lang w:val="en-US"/>
        </w:rPr>
        <w:t>xt</w:t>
      </w:r>
      <w:r w:rsidRPr="005A1832">
        <w:rPr>
          <w:b/>
          <w:bCs/>
          <w:spacing w:val="1"/>
          <w:sz w:val="22"/>
          <w:szCs w:val="22"/>
          <w:lang w:val="en-US"/>
        </w:rPr>
        <w:t xml:space="preserve"> </w:t>
      </w:r>
      <w:r w:rsidRPr="005A1832">
        <w:rPr>
          <w:b/>
          <w:bCs/>
          <w:sz w:val="22"/>
          <w:szCs w:val="22"/>
          <w:lang w:val="en-US"/>
        </w:rPr>
        <w:t>IR</w:t>
      </w:r>
      <w:r w:rsidRPr="005A1832">
        <w:rPr>
          <w:b/>
          <w:bCs/>
          <w:spacing w:val="-2"/>
          <w:sz w:val="22"/>
          <w:szCs w:val="22"/>
          <w:lang w:val="en-US"/>
        </w:rPr>
        <w:t>C</w:t>
      </w:r>
      <w:r w:rsidRPr="005A1832">
        <w:rPr>
          <w:b/>
          <w:bCs/>
          <w:sz w:val="22"/>
          <w:szCs w:val="22"/>
          <w:lang w:val="en-US"/>
        </w:rPr>
        <w:t>C</w:t>
      </w:r>
      <w:r w:rsidRPr="005A1832">
        <w:rPr>
          <w:b/>
          <w:bCs/>
          <w:spacing w:val="1"/>
          <w:sz w:val="22"/>
          <w:szCs w:val="22"/>
          <w:lang w:val="en-US"/>
        </w:rPr>
        <w:t xml:space="preserve"> </w:t>
      </w:r>
      <w:r w:rsidRPr="005A1832">
        <w:rPr>
          <w:b/>
          <w:bCs/>
          <w:spacing w:val="-2"/>
          <w:sz w:val="22"/>
          <w:szCs w:val="22"/>
          <w:lang w:val="en-US"/>
        </w:rPr>
        <w:t>Mee</w:t>
      </w:r>
      <w:r w:rsidRPr="005A1832">
        <w:rPr>
          <w:b/>
          <w:bCs/>
          <w:spacing w:val="3"/>
          <w:sz w:val="22"/>
          <w:szCs w:val="22"/>
          <w:lang w:val="en-US"/>
        </w:rPr>
        <w:t>t</w:t>
      </w:r>
      <w:r w:rsidRPr="005A1832">
        <w:rPr>
          <w:b/>
          <w:bCs/>
          <w:spacing w:val="1"/>
          <w:sz w:val="22"/>
          <w:szCs w:val="22"/>
          <w:lang w:val="en-US"/>
        </w:rPr>
        <w:t>i</w:t>
      </w:r>
      <w:r w:rsidRPr="005A1832">
        <w:rPr>
          <w:b/>
          <w:bCs/>
          <w:spacing w:val="-8"/>
          <w:sz w:val="22"/>
          <w:szCs w:val="22"/>
          <w:lang w:val="en-US"/>
        </w:rPr>
        <w:t>n</w:t>
      </w:r>
      <w:r w:rsidRPr="005A1832">
        <w:rPr>
          <w:b/>
          <w:bCs/>
          <w:sz w:val="22"/>
          <w:szCs w:val="22"/>
          <w:lang w:val="en-US"/>
        </w:rPr>
        <w:t>gs</w:t>
      </w:r>
      <w:r w:rsidRPr="005A1832">
        <w:rPr>
          <w:b/>
          <w:bCs/>
          <w:spacing w:val="3"/>
          <w:sz w:val="22"/>
          <w:szCs w:val="22"/>
          <w:lang w:val="en-US"/>
        </w:rPr>
        <w:t xml:space="preserve"> </w:t>
      </w:r>
      <w:r w:rsidRPr="005A1832">
        <w:rPr>
          <w:b/>
          <w:bCs/>
          <w:spacing w:val="-2"/>
          <w:sz w:val="22"/>
          <w:szCs w:val="22"/>
          <w:lang w:val="en-US"/>
        </w:rPr>
        <w:t>(</w:t>
      </w:r>
      <w:r w:rsidRPr="005A1832">
        <w:rPr>
          <w:b/>
          <w:bCs/>
          <w:spacing w:val="-1"/>
          <w:sz w:val="22"/>
          <w:szCs w:val="22"/>
          <w:lang w:val="en-US"/>
        </w:rPr>
        <w:t>V</w:t>
      </w:r>
      <w:r w:rsidRPr="005A1832">
        <w:rPr>
          <w:b/>
          <w:bCs/>
          <w:spacing w:val="3"/>
          <w:sz w:val="22"/>
          <w:szCs w:val="22"/>
          <w:lang w:val="en-US"/>
        </w:rPr>
        <w:t>e</w:t>
      </w:r>
      <w:r w:rsidRPr="005A1832">
        <w:rPr>
          <w:b/>
          <w:bCs/>
          <w:spacing w:val="-3"/>
          <w:sz w:val="22"/>
          <w:szCs w:val="22"/>
          <w:lang w:val="en-US"/>
        </w:rPr>
        <w:t>nu</w:t>
      </w:r>
      <w:r w:rsidRPr="005A1832">
        <w:rPr>
          <w:b/>
          <w:bCs/>
          <w:sz w:val="22"/>
          <w:szCs w:val="22"/>
          <w:lang w:val="en-US"/>
        </w:rPr>
        <w:t>e</w:t>
      </w:r>
      <w:r w:rsidRPr="005A1832">
        <w:rPr>
          <w:b/>
          <w:bCs/>
          <w:spacing w:val="5"/>
          <w:sz w:val="22"/>
          <w:szCs w:val="22"/>
          <w:lang w:val="en-US"/>
        </w:rPr>
        <w:t xml:space="preserve"> </w:t>
      </w:r>
      <w:r w:rsidRPr="005A1832">
        <w:rPr>
          <w:b/>
          <w:bCs/>
          <w:sz w:val="22"/>
          <w:szCs w:val="22"/>
          <w:lang w:val="en-US"/>
        </w:rPr>
        <w:t>a</w:t>
      </w:r>
      <w:r w:rsidRPr="005A1832">
        <w:rPr>
          <w:b/>
          <w:bCs/>
          <w:spacing w:val="-3"/>
          <w:sz w:val="22"/>
          <w:szCs w:val="22"/>
          <w:lang w:val="en-US"/>
        </w:rPr>
        <w:t>n</w:t>
      </w:r>
      <w:r w:rsidRPr="005A1832">
        <w:rPr>
          <w:b/>
          <w:bCs/>
          <w:sz w:val="22"/>
          <w:szCs w:val="22"/>
          <w:lang w:val="en-US"/>
        </w:rPr>
        <w:t xml:space="preserve">d </w:t>
      </w:r>
      <w:r w:rsidRPr="005A1832">
        <w:rPr>
          <w:b/>
          <w:bCs/>
          <w:spacing w:val="-1"/>
          <w:sz w:val="22"/>
          <w:szCs w:val="22"/>
          <w:lang w:val="en-US"/>
        </w:rPr>
        <w:t>D</w:t>
      </w:r>
      <w:r w:rsidRPr="005A1832">
        <w:rPr>
          <w:b/>
          <w:bCs/>
          <w:spacing w:val="-5"/>
          <w:sz w:val="22"/>
          <w:szCs w:val="22"/>
          <w:lang w:val="en-US"/>
        </w:rPr>
        <w:t>a</w:t>
      </w:r>
      <w:r w:rsidRPr="005A1832">
        <w:rPr>
          <w:b/>
          <w:bCs/>
          <w:spacing w:val="3"/>
          <w:sz w:val="22"/>
          <w:szCs w:val="22"/>
          <w:lang w:val="en-US"/>
        </w:rPr>
        <w:t>t</w:t>
      </w:r>
      <w:r w:rsidRPr="005A1832">
        <w:rPr>
          <w:b/>
          <w:bCs/>
          <w:spacing w:val="-2"/>
          <w:sz w:val="22"/>
          <w:szCs w:val="22"/>
          <w:lang w:val="en-US"/>
        </w:rPr>
        <w:t>e</w:t>
      </w:r>
      <w:r w:rsidRPr="005A1832">
        <w:rPr>
          <w:b/>
          <w:bCs/>
          <w:sz w:val="22"/>
          <w:szCs w:val="22"/>
          <w:lang w:val="en-US"/>
        </w:rPr>
        <w:t>)</w:t>
      </w:r>
    </w:p>
    <w:p w14:paraId="4AA5B0C2" w14:textId="5A0814BB" w:rsidR="0016186E" w:rsidRPr="005A1832" w:rsidRDefault="0016186E" w:rsidP="00EE690D">
      <w:pPr>
        <w:pStyle w:val="ListParagraph"/>
        <w:numPr>
          <w:ilvl w:val="0"/>
          <w:numId w:val="3"/>
        </w:numPr>
        <w:tabs>
          <w:tab w:val="left" w:pos="1304"/>
        </w:tabs>
        <w:spacing w:before="120"/>
        <w:ind w:leftChars="0" w:left="1304" w:hanging="1304"/>
        <w:rPr>
          <w:rFonts w:ascii="Times New Roman" w:hAnsi="Times New Roman"/>
          <w:color w:val="FF0000"/>
          <w:sz w:val="22"/>
        </w:rPr>
      </w:pPr>
      <w:r w:rsidRPr="005A1832">
        <w:rPr>
          <w:rFonts w:ascii="Times New Roman" w:hAnsi="Times New Roman"/>
          <w:color w:val="FF0000"/>
          <w:sz w:val="22"/>
        </w:rPr>
        <w:t>to hold</w:t>
      </w:r>
      <w:r w:rsidR="00E46683">
        <w:rPr>
          <w:rFonts w:ascii="Times New Roman" w:hAnsi="Times New Roman"/>
          <w:color w:val="FF0000"/>
          <w:sz w:val="22"/>
        </w:rPr>
        <w:t xml:space="preserve"> the next</w:t>
      </w:r>
      <w:r w:rsidRPr="005A1832">
        <w:rPr>
          <w:rFonts w:ascii="Times New Roman" w:hAnsi="Times New Roman"/>
          <w:color w:val="FF0000"/>
          <w:sz w:val="22"/>
        </w:rPr>
        <w:t xml:space="preserve"> meetings of the IRCC in the following venues and dates:</w:t>
      </w:r>
    </w:p>
    <w:p w14:paraId="3636E790" w14:textId="669D895B" w:rsidR="00B0777C" w:rsidRPr="001E1262" w:rsidRDefault="00B0777C" w:rsidP="00B0777C">
      <w:pPr>
        <w:widowControl w:val="0"/>
        <w:tabs>
          <w:tab w:val="left" w:pos="708"/>
          <w:tab w:val="left" w:pos="2268"/>
        </w:tabs>
        <w:rPr>
          <w:color w:val="FF0000"/>
          <w:spacing w:val="3"/>
          <w:sz w:val="22"/>
          <w:szCs w:val="22"/>
          <w:lang w:val="en-US"/>
        </w:rPr>
      </w:pPr>
      <w:r w:rsidRPr="001E1262">
        <w:rPr>
          <w:color w:val="FF0000"/>
          <w:spacing w:val="3"/>
          <w:sz w:val="22"/>
          <w:szCs w:val="22"/>
          <w:lang w:val="en-US"/>
        </w:rPr>
        <w:t xml:space="preserve">IRCC12: 1-3 June 2020 </w:t>
      </w:r>
      <w:r w:rsidR="00B00DE4" w:rsidRPr="001E1262">
        <w:rPr>
          <w:color w:val="FF0000"/>
          <w:spacing w:val="3"/>
          <w:sz w:val="22"/>
          <w:szCs w:val="22"/>
          <w:lang w:val="en-US"/>
        </w:rPr>
        <w:t>-</w:t>
      </w:r>
      <w:r w:rsidRPr="001E1262">
        <w:rPr>
          <w:color w:val="FF0000"/>
          <w:spacing w:val="3"/>
          <w:sz w:val="22"/>
          <w:szCs w:val="22"/>
          <w:lang w:val="en-US"/>
        </w:rPr>
        <w:t xml:space="preserve"> Gdansk, Poland</w:t>
      </w:r>
    </w:p>
    <w:p w14:paraId="735E41D9" w14:textId="77B14EF4" w:rsidR="00B0777C" w:rsidRPr="001E1262" w:rsidRDefault="00B0777C" w:rsidP="00B0777C">
      <w:pPr>
        <w:widowControl w:val="0"/>
        <w:tabs>
          <w:tab w:val="left" w:pos="708"/>
          <w:tab w:val="left" w:pos="2268"/>
        </w:tabs>
        <w:rPr>
          <w:color w:val="FF0000"/>
          <w:spacing w:val="3"/>
          <w:sz w:val="22"/>
          <w:szCs w:val="22"/>
          <w:lang w:val="en-US"/>
        </w:rPr>
      </w:pPr>
      <w:r w:rsidRPr="001E1262">
        <w:rPr>
          <w:color w:val="FF0000"/>
          <w:spacing w:val="3"/>
          <w:sz w:val="22"/>
          <w:szCs w:val="22"/>
          <w:lang w:val="en-US"/>
        </w:rPr>
        <w:t xml:space="preserve">IRCC13: 22-24 June 2021 </w:t>
      </w:r>
      <w:r w:rsidR="00B00DE4" w:rsidRPr="001E1262">
        <w:rPr>
          <w:color w:val="FF0000"/>
          <w:spacing w:val="3"/>
          <w:sz w:val="22"/>
          <w:szCs w:val="22"/>
          <w:lang w:val="en-US"/>
        </w:rPr>
        <w:t>-</w:t>
      </w:r>
      <w:r w:rsidRPr="001E1262">
        <w:rPr>
          <w:color w:val="FF0000"/>
          <w:spacing w:val="3"/>
          <w:sz w:val="22"/>
          <w:szCs w:val="22"/>
          <w:lang w:val="en-US"/>
        </w:rPr>
        <w:t xml:space="preserve"> Monaco</w:t>
      </w:r>
    </w:p>
    <w:p w14:paraId="02110710" w14:textId="77777777" w:rsidR="00B0777C" w:rsidRPr="00F85BC2" w:rsidRDefault="00B0777C" w:rsidP="00B0777C">
      <w:pPr>
        <w:widowControl w:val="0"/>
        <w:tabs>
          <w:tab w:val="left" w:pos="708"/>
          <w:tab w:val="left" w:pos="2268"/>
        </w:tabs>
        <w:rPr>
          <w:color w:val="FF0000"/>
          <w:spacing w:val="3"/>
          <w:sz w:val="22"/>
          <w:szCs w:val="22"/>
          <w:lang w:val="es-ES"/>
        </w:rPr>
      </w:pPr>
      <w:r w:rsidRPr="00F85BC2">
        <w:rPr>
          <w:color w:val="FF0000"/>
          <w:spacing w:val="3"/>
          <w:sz w:val="22"/>
          <w:szCs w:val="22"/>
          <w:lang w:val="es-ES"/>
        </w:rPr>
        <w:t>IRCC14: May/June 2022 - Ecuador (TBC)</w:t>
      </w:r>
    </w:p>
    <w:p w14:paraId="004A802F" w14:textId="1A1DE22D" w:rsidR="00B0777C" w:rsidRPr="005A1832" w:rsidRDefault="00B0777C" w:rsidP="00B0777C">
      <w:pPr>
        <w:rPr>
          <w:color w:val="FF0000"/>
          <w:spacing w:val="3"/>
          <w:sz w:val="22"/>
          <w:szCs w:val="22"/>
          <w:lang w:val="en-US"/>
        </w:rPr>
      </w:pPr>
      <w:r w:rsidRPr="005A1832">
        <w:rPr>
          <w:color w:val="FF0000"/>
          <w:spacing w:val="3"/>
          <w:sz w:val="22"/>
          <w:szCs w:val="22"/>
          <w:lang w:val="en-US"/>
        </w:rPr>
        <w:t>IRCC15: May/June 2023 - Japan (TBC)</w:t>
      </w:r>
    </w:p>
    <w:p w14:paraId="6CC30870" w14:textId="77777777" w:rsidR="00B0777C" w:rsidRPr="005A1832" w:rsidRDefault="00B0777C" w:rsidP="00B0777C">
      <w:pPr>
        <w:widowControl w:val="0"/>
        <w:autoSpaceDE w:val="0"/>
        <w:autoSpaceDN w:val="0"/>
        <w:adjustRightInd w:val="0"/>
        <w:spacing w:before="60" w:after="60"/>
        <w:rPr>
          <w:sz w:val="22"/>
          <w:szCs w:val="22"/>
          <w:lang w:val="en-US"/>
        </w:rPr>
      </w:pPr>
      <w:r w:rsidRPr="005A1832">
        <w:rPr>
          <w:b/>
          <w:bCs/>
          <w:sz w:val="22"/>
          <w:szCs w:val="22"/>
          <w:lang w:val="en-US"/>
        </w:rPr>
        <w:t>14.</w:t>
      </w:r>
      <w:r w:rsidRPr="005A1832">
        <w:rPr>
          <w:b/>
          <w:bCs/>
          <w:spacing w:val="-1"/>
          <w:sz w:val="22"/>
          <w:szCs w:val="22"/>
          <w:lang w:val="en-US"/>
        </w:rPr>
        <w:t xml:space="preserve"> </w:t>
      </w:r>
      <w:r w:rsidRPr="005A1832">
        <w:rPr>
          <w:b/>
          <w:bCs/>
          <w:spacing w:val="-1"/>
          <w:sz w:val="22"/>
          <w:szCs w:val="22"/>
          <w:lang w:val="en-US"/>
        </w:rPr>
        <w:tab/>
      </w:r>
      <w:r w:rsidRPr="005A1832">
        <w:rPr>
          <w:b/>
          <w:bCs/>
          <w:spacing w:val="4"/>
          <w:sz w:val="22"/>
          <w:szCs w:val="22"/>
          <w:lang w:val="en-US"/>
        </w:rPr>
        <w:t>A</w:t>
      </w:r>
      <w:r w:rsidRPr="005A1832">
        <w:rPr>
          <w:b/>
          <w:bCs/>
          <w:spacing w:val="-8"/>
          <w:sz w:val="22"/>
          <w:szCs w:val="22"/>
          <w:lang w:val="en-US"/>
        </w:rPr>
        <w:t>n</w:t>
      </w:r>
      <w:r w:rsidRPr="005A1832">
        <w:rPr>
          <w:b/>
          <w:bCs/>
          <w:sz w:val="22"/>
          <w:szCs w:val="22"/>
          <w:lang w:val="en-US"/>
        </w:rPr>
        <w:t>y</w:t>
      </w:r>
      <w:r w:rsidRPr="005A1832">
        <w:rPr>
          <w:b/>
          <w:bCs/>
          <w:spacing w:val="2"/>
          <w:sz w:val="22"/>
          <w:szCs w:val="22"/>
          <w:lang w:val="en-US"/>
        </w:rPr>
        <w:t xml:space="preserve"> </w:t>
      </w:r>
      <w:r w:rsidRPr="005A1832">
        <w:rPr>
          <w:b/>
          <w:bCs/>
          <w:sz w:val="22"/>
          <w:szCs w:val="22"/>
          <w:lang w:val="en-US"/>
        </w:rPr>
        <w:t>o</w:t>
      </w:r>
      <w:r w:rsidRPr="005A1832">
        <w:rPr>
          <w:b/>
          <w:bCs/>
          <w:spacing w:val="3"/>
          <w:sz w:val="22"/>
          <w:szCs w:val="22"/>
          <w:lang w:val="en-US"/>
        </w:rPr>
        <w:t>t</w:t>
      </w:r>
      <w:r w:rsidRPr="005A1832">
        <w:rPr>
          <w:b/>
          <w:bCs/>
          <w:spacing w:val="-8"/>
          <w:sz w:val="22"/>
          <w:szCs w:val="22"/>
          <w:lang w:val="en-US"/>
        </w:rPr>
        <w:t>h</w:t>
      </w:r>
      <w:r w:rsidRPr="005A1832">
        <w:rPr>
          <w:b/>
          <w:bCs/>
          <w:spacing w:val="-2"/>
          <w:sz w:val="22"/>
          <w:szCs w:val="22"/>
          <w:lang w:val="en-US"/>
        </w:rPr>
        <w:t>e</w:t>
      </w:r>
      <w:r w:rsidRPr="005A1832">
        <w:rPr>
          <w:b/>
          <w:bCs/>
          <w:sz w:val="22"/>
          <w:szCs w:val="22"/>
          <w:lang w:val="en-US"/>
        </w:rPr>
        <w:t xml:space="preserve">r </w:t>
      </w:r>
      <w:r w:rsidRPr="005A1832">
        <w:rPr>
          <w:b/>
          <w:bCs/>
          <w:spacing w:val="2"/>
          <w:sz w:val="22"/>
          <w:szCs w:val="22"/>
          <w:lang w:val="en-US"/>
        </w:rPr>
        <w:t>b</w:t>
      </w:r>
      <w:r w:rsidRPr="005A1832">
        <w:rPr>
          <w:b/>
          <w:bCs/>
          <w:spacing w:val="-3"/>
          <w:sz w:val="22"/>
          <w:szCs w:val="22"/>
          <w:lang w:val="en-US"/>
        </w:rPr>
        <w:t>u</w:t>
      </w:r>
      <w:r w:rsidRPr="005A1832">
        <w:rPr>
          <w:b/>
          <w:bCs/>
          <w:sz w:val="22"/>
          <w:szCs w:val="22"/>
          <w:lang w:val="en-US"/>
        </w:rPr>
        <w:t>s</w:t>
      </w:r>
      <w:r w:rsidRPr="005A1832">
        <w:rPr>
          <w:b/>
          <w:bCs/>
          <w:spacing w:val="1"/>
          <w:sz w:val="22"/>
          <w:szCs w:val="22"/>
          <w:lang w:val="en-US"/>
        </w:rPr>
        <w:t>i</w:t>
      </w:r>
      <w:r w:rsidRPr="005A1832">
        <w:rPr>
          <w:b/>
          <w:bCs/>
          <w:spacing w:val="-3"/>
          <w:sz w:val="22"/>
          <w:szCs w:val="22"/>
          <w:lang w:val="en-US"/>
        </w:rPr>
        <w:t>n</w:t>
      </w:r>
      <w:r w:rsidRPr="005A1832">
        <w:rPr>
          <w:b/>
          <w:bCs/>
          <w:spacing w:val="-2"/>
          <w:sz w:val="22"/>
          <w:szCs w:val="22"/>
          <w:lang w:val="en-US"/>
        </w:rPr>
        <w:t>e</w:t>
      </w:r>
      <w:r w:rsidRPr="005A1832">
        <w:rPr>
          <w:b/>
          <w:bCs/>
          <w:sz w:val="22"/>
          <w:szCs w:val="22"/>
          <w:lang w:val="en-US"/>
        </w:rPr>
        <w:t>ss</w:t>
      </w:r>
    </w:p>
    <w:p w14:paraId="1EF3CE89" w14:textId="1B0FFE94" w:rsidR="00D715D8" w:rsidRPr="005A1832" w:rsidRDefault="008137E6" w:rsidP="00B0777C">
      <w:pPr>
        <w:rPr>
          <w:sz w:val="22"/>
          <w:szCs w:val="22"/>
          <w:lang w:val="en-US"/>
        </w:rPr>
      </w:pPr>
      <w:r>
        <w:rPr>
          <w:sz w:val="22"/>
          <w:szCs w:val="22"/>
          <w:lang w:val="en-US"/>
        </w:rPr>
        <w:t>xxx</w:t>
      </w:r>
    </w:p>
    <w:p w14:paraId="7B28E1B6" w14:textId="77777777" w:rsidR="00B0777C" w:rsidRPr="005A1832" w:rsidRDefault="00B0777C" w:rsidP="00B0777C">
      <w:pPr>
        <w:widowControl w:val="0"/>
        <w:tabs>
          <w:tab w:val="left" w:pos="680"/>
        </w:tabs>
        <w:spacing w:before="60" w:after="60"/>
        <w:rPr>
          <w:b/>
          <w:sz w:val="22"/>
          <w:szCs w:val="22"/>
          <w:lang w:val="en-US"/>
        </w:rPr>
      </w:pPr>
      <w:r w:rsidRPr="005A1832">
        <w:rPr>
          <w:b/>
          <w:bCs/>
          <w:sz w:val="22"/>
          <w:szCs w:val="22"/>
          <w:lang w:val="en-US"/>
        </w:rPr>
        <w:t>15.</w:t>
      </w:r>
      <w:r w:rsidRPr="005A1832">
        <w:rPr>
          <w:b/>
          <w:bCs/>
          <w:spacing w:val="-1"/>
          <w:sz w:val="22"/>
          <w:szCs w:val="22"/>
          <w:lang w:val="en-US"/>
        </w:rPr>
        <w:t xml:space="preserve"> </w:t>
      </w:r>
      <w:r w:rsidRPr="005A1832">
        <w:rPr>
          <w:b/>
          <w:bCs/>
          <w:spacing w:val="-1"/>
          <w:sz w:val="22"/>
          <w:szCs w:val="22"/>
          <w:lang w:val="en-US"/>
        </w:rPr>
        <w:tab/>
      </w:r>
      <w:r w:rsidRPr="005A1832">
        <w:rPr>
          <w:b/>
          <w:sz w:val="22"/>
          <w:szCs w:val="22"/>
          <w:lang w:val="en-US"/>
        </w:rPr>
        <w:t>IRCC Administration (Draft Report from the IRCC to the C-3)</w:t>
      </w:r>
    </w:p>
    <w:p w14:paraId="5404FD82" w14:textId="2CF53252" w:rsidR="00B0777C" w:rsidRPr="005A1832" w:rsidRDefault="008137E6" w:rsidP="00B0777C">
      <w:pPr>
        <w:rPr>
          <w:sz w:val="22"/>
          <w:szCs w:val="22"/>
          <w:lang w:val="en-US"/>
        </w:rPr>
      </w:pPr>
      <w:r>
        <w:rPr>
          <w:sz w:val="22"/>
          <w:szCs w:val="22"/>
          <w:lang w:val="en-US"/>
        </w:rPr>
        <w:t>xxx</w:t>
      </w:r>
    </w:p>
    <w:p w14:paraId="488BFCEC" w14:textId="77777777" w:rsidR="00B0777C" w:rsidRPr="005A1832" w:rsidRDefault="00B0777C" w:rsidP="00B0777C">
      <w:pPr>
        <w:widowControl w:val="0"/>
        <w:autoSpaceDE w:val="0"/>
        <w:autoSpaceDN w:val="0"/>
        <w:adjustRightInd w:val="0"/>
        <w:spacing w:before="60" w:after="60"/>
        <w:rPr>
          <w:b/>
          <w:bCs/>
          <w:sz w:val="22"/>
          <w:szCs w:val="22"/>
          <w:lang w:val="en-US"/>
        </w:rPr>
      </w:pPr>
      <w:r w:rsidRPr="005A1832">
        <w:rPr>
          <w:b/>
          <w:bCs/>
          <w:spacing w:val="-1"/>
          <w:sz w:val="22"/>
          <w:szCs w:val="22"/>
          <w:lang w:val="en-US"/>
        </w:rPr>
        <w:t>16.         R</w:t>
      </w:r>
      <w:r w:rsidRPr="005A1832">
        <w:rPr>
          <w:b/>
          <w:bCs/>
          <w:spacing w:val="-2"/>
          <w:sz w:val="22"/>
          <w:szCs w:val="22"/>
          <w:lang w:val="en-US"/>
        </w:rPr>
        <w:t>e</w:t>
      </w:r>
      <w:r w:rsidRPr="005A1832">
        <w:rPr>
          <w:b/>
          <w:bCs/>
          <w:sz w:val="22"/>
          <w:szCs w:val="22"/>
          <w:lang w:val="en-US"/>
        </w:rPr>
        <w:t>v</w:t>
      </w:r>
      <w:r w:rsidRPr="005A1832">
        <w:rPr>
          <w:b/>
          <w:bCs/>
          <w:spacing w:val="-4"/>
          <w:sz w:val="22"/>
          <w:szCs w:val="22"/>
          <w:lang w:val="en-US"/>
        </w:rPr>
        <w:t>i</w:t>
      </w:r>
      <w:r w:rsidRPr="005A1832">
        <w:rPr>
          <w:b/>
          <w:bCs/>
          <w:spacing w:val="3"/>
          <w:sz w:val="22"/>
          <w:szCs w:val="22"/>
          <w:lang w:val="en-US"/>
        </w:rPr>
        <w:t>e</w:t>
      </w:r>
      <w:r w:rsidRPr="005A1832">
        <w:rPr>
          <w:b/>
          <w:bCs/>
          <w:sz w:val="22"/>
          <w:szCs w:val="22"/>
          <w:lang w:val="en-US"/>
        </w:rPr>
        <w:t>w</w:t>
      </w:r>
      <w:r w:rsidRPr="005A1832">
        <w:rPr>
          <w:b/>
          <w:bCs/>
          <w:spacing w:val="1"/>
          <w:sz w:val="22"/>
          <w:szCs w:val="22"/>
          <w:lang w:val="en-US"/>
        </w:rPr>
        <w:t xml:space="preserve"> </w:t>
      </w:r>
      <w:r w:rsidRPr="005A1832">
        <w:rPr>
          <w:b/>
          <w:bCs/>
          <w:sz w:val="22"/>
          <w:szCs w:val="22"/>
          <w:lang w:val="en-US"/>
        </w:rPr>
        <w:t>of</w:t>
      </w:r>
      <w:r w:rsidRPr="005A1832">
        <w:rPr>
          <w:b/>
          <w:bCs/>
          <w:spacing w:val="-4"/>
          <w:sz w:val="22"/>
          <w:szCs w:val="22"/>
          <w:lang w:val="en-US"/>
        </w:rPr>
        <w:t xml:space="preserve"> </w:t>
      </w:r>
      <w:r w:rsidRPr="005A1832">
        <w:rPr>
          <w:b/>
          <w:bCs/>
          <w:spacing w:val="3"/>
          <w:sz w:val="22"/>
          <w:szCs w:val="22"/>
          <w:lang w:val="en-US"/>
        </w:rPr>
        <w:t>t</w:t>
      </w:r>
      <w:r w:rsidRPr="005A1832">
        <w:rPr>
          <w:b/>
          <w:bCs/>
          <w:spacing w:val="-3"/>
          <w:sz w:val="22"/>
          <w:szCs w:val="22"/>
          <w:lang w:val="en-US"/>
        </w:rPr>
        <w:t>h</w:t>
      </w:r>
      <w:r w:rsidRPr="005A1832">
        <w:rPr>
          <w:b/>
          <w:bCs/>
          <w:sz w:val="22"/>
          <w:szCs w:val="22"/>
          <w:lang w:val="en-US"/>
        </w:rPr>
        <w:t xml:space="preserve">e </w:t>
      </w:r>
      <w:r w:rsidRPr="005A1832">
        <w:rPr>
          <w:b/>
          <w:bCs/>
          <w:spacing w:val="-1"/>
          <w:sz w:val="22"/>
          <w:szCs w:val="22"/>
          <w:lang w:val="en-US"/>
        </w:rPr>
        <w:t>A</w:t>
      </w:r>
      <w:r w:rsidRPr="005A1832">
        <w:rPr>
          <w:b/>
          <w:bCs/>
          <w:spacing w:val="-2"/>
          <w:sz w:val="22"/>
          <w:szCs w:val="22"/>
          <w:lang w:val="en-US"/>
        </w:rPr>
        <w:t>c</w:t>
      </w:r>
      <w:r w:rsidRPr="005A1832">
        <w:rPr>
          <w:b/>
          <w:bCs/>
          <w:spacing w:val="3"/>
          <w:sz w:val="22"/>
          <w:szCs w:val="22"/>
          <w:lang w:val="en-US"/>
        </w:rPr>
        <w:t>t</w:t>
      </w:r>
      <w:r w:rsidRPr="005A1832">
        <w:rPr>
          <w:b/>
          <w:bCs/>
          <w:spacing w:val="-4"/>
          <w:sz w:val="22"/>
          <w:szCs w:val="22"/>
          <w:lang w:val="en-US"/>
        </w:rPr>
        <w:t>i</w:t>
      </w:r>
      <w:r w:rsidRPr="005A1832">
        <w:rPr>
          <w:b/>
          <w:bCs/>
          <w:spacing w:val="5"/>
          <w:sz w:val="22"/>
          <w:szCs w:val="22"/>
          <w:lang w:val="en-US"/>
        </w:rPr>
        <w:t>o</w:t>
      </w:r>
      <w:r w:rsidRPr="005A1832">
        <w:rPr>
          <w:b/>
          <w:bCs/>
          <w:spacing w:val="-8"/>
          <w:sz w:val="22"/>
          <w:szCs w:val="22"/>
          <w:lang w:val="en-US"/>
        </w:rPr>
        <w:t>n</w:t>
      </w:r>
      <w:r w:rsidRPr="005A1832">
        <w:rPr>
          <w:b/>
          <w:bCs/>
          <w:sz w:val="22"/>
          <w:szCs w:val="22"/>
          <w:lang w:val="en-US"/>
        </w:rPr>
        <w:t>s and Decisions</w:t>
      </w:r>
    </w:p>
    <w:p w14:paraId="7EA66A5C" w14:textId="6C0D24CA" w:rsidR="00D715D8" w:rsidRPr="005A1832" w:rsidRDefault="00D715D8"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to approve the draft List of Actions, Decisions and Recomm</w:t>
      </w:r>
      <w:r w:rsidR="0016186E" w:rsidRPr="005A1832">
        <w:rPr>
          <w:rFonts w:ascii="Times New Roman" w:hAnsi="Times New Roman"/>
          <w:color w:val="FF0000"/>
          <w:sz w:val="22"/>
        </w:rPr>
        <w:t>endations to RHCs (doc. IRCC11-16A, B and C).</w:t>
      </w:r>
      <w:r w:rsidRPr="005A1832">
        <w:rPr>
          <w:rFonts w:ascii="Times New Roman" w:hAnsi="Times New Roman"/>
          <w:color w:val="FF0000"/>
          <w:sz w:val="22"/>
        </w:rPr>
        <w:t xml:space="preserve"> </w:t>
      </w:r>
    </w:p>
    <w:p w14:paraId="50DD87A6" w14:textId="77777777" w:rsidR="00B0777C" w:rsidRPr="005A1832" w:rsidRDefault="00B0777C" w:rsidP="00B0777C">
      <w:pPr>
        <w:widowControl w:val="0"/>
        <w:autoSpaceDE w:val="0"/>
        <w:autoSpaceDN w:val="0"/>
        <w:adjustRightInd w:val="0"/>
        <w:spacing w:before="60" w:after="60"/>
        <w:jc w:val="both"/>
        <w:rPr>
          <w:sz w:val="22"/>
          <w:szCs w:val="22"/>
          <w:lang w:val="en-US"/>
        </w:rPr>
      </w:pPr>
      <w:r w:rsidRPr="005A1832">
        <w:rPr>
          <w:b/>
          <w:bCs/>
          <w:sz w:val="22"/>
          <w:szCs w:val="22"/>
          <w:lang w:val="en-US"/>
        </w:rPr>
        <w:t>17.        IR</w:t>
      </w:r>
      <w:r w:rsidRPr="005A1832">
        <w:rPr>
          <w:b/>
          <w:bCs/>
          <w:spacing w:val="-2"/>
          <w:sz w:val="22"/>
          <w:szCs w:val="22"/>
          <w:lang w:val="en-US"/>
        </w:rPr>
        <w:t>C</w:t>
      </w:r>
      <w:r w:rsidRPr="005A1832">
        <w:rPr>
          <w:b/>
          <w:bCs/>
          <w:sz w:val="22"/>
          <w:szCs w:val="22"/>
          <w:lang w:val="en-US"/>
        </w:rPr>
        <w:t>C</w:t>
      </w:r>
      <w:r w:rsidRPr="005A1832">
        <w:rPr>
          <w:b/>
          <w:bCs/>
          <w:spacing w:val="1"/>
          <w:sz w:val="22"/>
          <w:szCs w:val="22"/>
          <w:lang w:val="en-US"/>
        </w:rPr>
        <w:t xml:space="preserve"> </w:t>
      </w:r>
      <w:r w:rsidRPr="005A1832">
        <w:rPr>
          <w:b/>
          <w:bCs/>
          <w:sz w:val="22"/>
          <w:szCs w:val="22"/>
          <w:lang w:val="en-US"/>
        </w:rPr>
        <w:t>Wo</w:t>
      </w:r>
      <w:r w:rsidRPr="005A1832">
        <w:rPr>
          <w:b/>
          <w:bCs/>
          <w:spacing w:val="-2"/>
          <w:sz w:val="22"/>
          <w:szCs w:val="22"/>
          <w:lang w:val="en-US"/>
        </w:rPr>
        <w:t>r</w:t>
      </w:r>
      <w:r w:rsidRPr="005A1832">
        <w:rPr>
          <w:b/>
          <w:bCs/>
          <w:sz w:val="22"/>
          <w:szCs w:val="22"/>
          <w:lang w:val="en-US"/>
        </w:rPr>
        <w:t xml:space="preserve">k </w:t>
      </w:r>
      <w:r w:rsidRPr="005A1832">
        <w:rPr>
          <w:b/>
          <w:bCs/>
          <w:spacing w:val="-5"/>
          <w:sz w:val="22"/>
          <w:szCs w:val="22"/>
          <w:lang w:val="en-US"/>
        </w:rPr>
        <w:t>P</w:t>
      </w:r>
      <w:r w:rsidRPr="005A1832">
        <w:rPr>
          <w:b/>
          <w:bCs/>
          <w:spacing w:val="-2"/>
          <w:sz w:val="22"/>
          <w:szCs w:val="22"/>
          <w:lang w:val="en-US"/>
        </w:rPr>
        <w:t>r</w:t>
      </w:r>
      <w:r w:rsidRPr="005A1832">
        <w:rPr>
          <w:b/>
          <w:bCs/>
          <w:sz w:val="22"/>
          <w:szCs w:val="22"/>
          <w:lang w:val="en-US"/>
        </w:rPr>
        <w:t>og</w:t>
      </w:r>
      <w:r w:rsidRPr="005A1832">
        <w:rPr>
          <w:b/>
          <w:bCs/>
          <w:spacing w:val="3"/>
          <w:sz w:val="22"/>
          <w:szCs w:val="22"/>
          <w:lang w:val="en-US"/>
        </w:rPr>
        <w:t>r</w:t>
      </w:r>
      <w:r w:rsidRPr="005A1832">
        <w:rPr>
          <w:b/>
          <w:bCs/>
          <w:sz w:val="22"/>
          <w:szCs w:val="22"/>
          <w:lang w:val="en-US"/>
        </w:rPr>
        <w:t>a</w:t>
      </w:r>
      <w:r w:rsidRPr="005A1832">
        <w:rPr>
          <w:b/>
          <w:bCs/>
          <w:spacing w:val="-2"/>
          <w:sz w:val="22"/>
          <w:szCs w:val="22"/>
          <w:lang w:val="en-US"/>
        </w:rPr>
        <w:t>m</w:t>
      </w:r>
      <w:r w:rsidRPr="005A1832">
        <w:rPr>
          <w:b/>
          <w:bCs/>
          <w:spacing w:val="-6"/>
          <w:sz w:val="22"/>
          <w:szCs w:val="22"/>
          <w:lang w:val="en-US"/>
        </w:rPr>
        <w:t>m</w:t>
      </w:r>
      <w:r w:rsidRPr="005A1832">
        <w:rPr>
          <w:b/>
          <w:bCs/>
          <w:sz w:val="22"/>
          <w:szCs w:val="22"/>
          <w:lang w:val="en-US"/>
        </w:rPr>
        <w:t xml:space="preserve">e </w:t>
      </w:r>
      <w:r w:rsidRPr="005A1832">
        <w:rPr>
          <w:b/>
          <w:bCs/>
          <w:spacing w:val="3"/>
          <w:sz w:val="22"/>
          <w:szCs w:val="22"/>
          <w:lang w:val="en-US"/>
        </w:rPr>
        <w:t>M</w:t>
      </w:r>
      <w:r w:rsidRPr="005A1832">
        <w:rPr>
          <w:b/>
          <w:bCs/>
          <w:sz w:val="22"/>
          <w:szCs w:val="22"/>
          <w:lang w:val="en-US"/>
        </w:rPr>
        <w:t>a</w:t>
      </w:r>
      <w:r w:rsidRPr="005A1832">
        <w:rPr>
          <w:b/>
          <w:bCs/>
          <w:spacing w:val="-3"/>
          <w:sz w:val="22"/>
          <w:szCs w:val="22"/>
          <w:lang w:val="en-US"/>
        </w:rPr>
        <w:t>n</w:t>
      </w:r>
      <w:r w:rsidRPr="005A1832">
        <w:rPr>
          <w:b/>
          <w:bCs/>
          <w:sz w:val="22"/>
          <w:szCs w:val="22"/>
          <w:lang w:val="en-US"/>
        </w:rPr>
        <w:t>ag</w:t>
      </w:r>
      <w:r w:rsidRPr="005A1832">
        <w:rPr>
          <w:b/>
          <w:bCs/>
          <w:spacing w:val="3"/>
          <w:sz w:val="22"/>
          <w:szCs w:val="22"/>
          <w:lang w:val="en-US"/>
        </w:rPr>
        <w:t>e</w:t>
      </w:r>
      <w:r w:rsidRPr="005A1832">
        <w:rPr>
          <w:b/>
          <w:bCs/>
          <w:spacing w:val="-6"/>
          <w:sz w:val="22"/>
          <w:szCs w:val="22"/>
          <w:lang w:val="en-US"/>
        </w:rPr>
        <w:t>m</w:t>
      </w:r>
      <w:r w:rsidRPr="005A1832">
        <w:rPr>
          <w:b/>
          <w:bCs/>
          <w:spacing w:val="3"/>
          <w:sz w:val="22"/>
          <w:szCs w:val="22"/>
          <w:lang w:val="en-US"/>
        </w:rPr>
        <w:t>e</w:t>
      </w:r>
      <w:r w:rsidRPr="005A1832">
        <w:rPr>
          <w:b/>
          <w:bCs/>
          <w:spacing w:val="-3"/>
          <w:sz w:val="22"/>
          <w:szCs w:val="22"/>
          <w:lang w:val="en-US"/>
        </w:rPr>
        <w:t>n</w:t>
      </w:r>
      <w:r w:rsidRPr="005A1832">
        <w:rPr>
          <w:b/>
          <w:bCs/>
          <w:sz w:val="22"/>
          <w:szCs w:val="22"/>
          <w:lang w:val="en-US"/>
        </w:rPr>
        <w:t>t</w:t>
      </w:r>
    </w:p>
    <w:p w14:paraId="197C3907" w14:textId="00E7AD26" w:rsidR="00B0777C" w:rsidRPr="005A1832" w:rsidRDefault="00D715D8" w:rsidP="00EE690D">
      <w:pPr>
        <w:pStyle w:val="ListParagraph"/>
        <w:numPr>
          <w:ilvl w:val="0"/>
          <w:numId w:val="3"/>
        </w:numPr>
        <w:tabs>
          <w:tab w:val="left" w:pos="1304"/>
        </w:tabs>
        <w:spacing w:before="120" w:after="120"/>
        <w:ind w:leftChars="0" w:left="1304" w:hanging="1304"/>
        <w:rPr>
          <w:rFonts w:ascii="Times New Roman" w:hAnsi="Times New Roman"/>
          <w:color w:val="FF0000"/>
          <w:sz w:val="22"/>
        </w:rPr>
      </w:pPr>
      <w:r w:rsidRPr="005A1832">
        <w:rPr>
          <w:rFonts w:ascii="Times New Roman" w:hAnsi="Times New Roman"/>
          <w:color w:val="FF0000"/>
          <w:sz w:val="22"/>
        </w:rPr>
        <w:t xml:space="preserve">to approve the draft IHO Work Programme </w:t>
      </w:r>
    </w:p>
    <w:p w14:paraId="6AEF6530" w14:textId="77777777" w:rsidR="00B0777C" w:rsidRPr="005A1832" w:rsidRDefault="00B0777C" w:rsidP="00B0777C">
      <w:pPr>
        <w:widowControl w:val="0"/>
        <w:autoSpaceDE w:val="0"/>
        <w:autoSpaceDN w:val="0"/>
        <w:adjustRightInd w:val="0"/>
        <w:spacing w:before="60" w:after="60"/>
        <w:rPr>
          <w:sz w:val="22"/>
          <w:szCs w:val="22"/>
          <w:lang w:val="en-US"/>
        </w:rPr>
      </w:pPr>
      <w:r w:rsidRPr="005A1832">
        <w:rPr>
          <w:b/>
          <w:bCs/>
          <w:sz w:val="22"/>
          <w:szCs w:val="22"/>
          <w:lang w:val="en-US"/>
        </w:rPr>
        <w:t xml:space="preserve">18. </w:t>
      </w:r>
      <w:r w:rsidRPr="005A1832">
        <w:rPr>
          <w:b/>
          <w:bCs/>
          <w:sz w:val="22"/>
          <w:szCs w:val="22"/>
          <w:lang w:val="en-US"/>
        </w:rPr>
        <w:tab/>
      </w:r>
      <w:r w:rsidRPr="005A1832">
        <w:rPr>
          <w:b/>
          <w:bCs/>
          <w:spacing w:val="-1"/>
          <w:sz w:val="22"/>
          <w:szCs w:val="22"/>
          <w:lang w:val="en-US"/>
        </w:rPr>
        <w:t>Closure</w:t>
      </w:r>
    </w:p>
    <w:p w14:paraId="22C5C8BD" w14:textId="3270D719" w:rsidR="00B0777C" w:rsidRPr="005A1832" w:rsidRDefault="008137E6" w:rsidP="00B0777C">
      <w:pPr>
        <w:rPr>
          <w:lang w:val="en-US"/>
        </w:rPr>
      </w:pPr>
      <w:r>
        <w:rPr>
          <w:spacing w:val="2"/>
          <w:sz w:val="22"/>
          <w:szCs w:val="22"/>
          <w:lang w:val="en-US"/>
        </w:rPr>
        <w:t>xxx</w:t>
      </w:r>
    </w:p>
    <w:p w14:paraId="1E4A32CA" w14:textId="77777777" w:rsidR="00B0777C" w:rsidRPr="005A1832" w:rsidRDefault="00B0777C" w:rsidP="00B0777C">
      <w:pPr>
        <w:rPr>
          <w:lang w:val="en-US"/>
        </w:rPr>
      </w:pPr>
    </w:p>
    <w:p w14:paraId="711ADECB" w14:textId="77777777" w:rsidR="005330A1" w:rsidRPr="005A1832" w:rsidRDefault="005330A1" w:rsidP="005330A1">
      <w:pPr>
        <w:widowControl w:val="0"/>
        <w:tabs>
          <w:tab w:val="left" w:pos="1276"/>
          <w:tab w:val="right" w:pos="9747"/>
        </w:tabs>
        <w:autoSpaceDE w:val="0"/>
        <w:autoSpaceDN w:val="0"/>
        <w:adjustRightInd w:val="0"/>
        <w:rPr>
          <w:lang w:val="en-US"/>
        </w:rPr>
      </w:pPr>
    </w:p>
    <w:p w14:paraId="2EE214F2" w14:textId="77777777" w:rsidR="004452BD" w:rsidRPr="005A1832" w:rsidRDefault="004452BD" w:rsidP="006C78C7">
      <w:pPr>
        <w:autoSpaceDE w:val="0"/>
        <w:autoSpaceDN w:val="0"/>
        <w:adjustRightInd w:val="0"/>
        <w:rPr>
          <w:b/>
          <w:bCs/>
          <w:sz w:val="22"/>
          <w:szCs w:val="22"/>
          <w:lang w:val="en-US" w:eastAsia="ja-JP"/>
        </w:rPr>
      </w:pPr>
    </w:p>
    <w:sectPr w:rsidR="004452BD" w:rsidRPr="005A1832" w:rsidSect="00770703">
      <w:pgSz w:w="11907" w:h="16840" w:code="9"/>
      <w:pgMar w:top="1134" w:right="1134" w:bottom="81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F944" w14:textId="77777777" w:rsidR="00267F20" w:rsidRDefault="00267F20" w:rsidP="00100741">
      <w:r>
        <w:separator/>
      </w:r>
    </w:p>
  </w:endnote>
  <w:endnote w:type="continuationSeparator" w:id="0">
    <w:p w14:paraId="2A7548D7" w14:textId="77777777" w:rsidR="00267F20" w:rsidRDefault="00267F20"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738F" w14:textId="77777777" w:rsidR="00267F20" w:rsidRDefault="00267F20" w:rsidP="00100741">
      <w:r>
        <w:separator/>
      </w:r>
    </w:p>
  </w:footnote>
  <w:footnote w:type="continuationSeparator" w:id="0">
    <w:p w14:paraId="14FC41DD" w14:textId="77777777" w:rsidR="00267F20" w:rsidRDefault="00267F20" w:rsidP="001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A7632F"/>
    <w:multiLevelType w:val="hybridMultilevel"/>
    <w:tmpl w:val="9404CE2E"/>
    <w:lvl w:ilvl="0" w:tplc="78D2847C">
      <w:start w:val="1"/>
      <w:numFmt w:val="decimal"/>
      <w:lvlText w:val="Decision %1: "/>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2876"/>
    <w:multiLevelType w:val="hybridMultilevel"/>
    <w:tmpl w:val="EDB84A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674C4"/>
    <w:multiLevelType w:val="hybridMultilevel"/>
    <w:tmpl w:val="91E8FB98"/>
    <w:lvl w:ilvl="0" w:tplc="23F49882">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C53D9"/>
    <w:multiLevelType w:val="hybridMultilevel"/>
    <w:tmpl w:val="CBE6DEA6"/>
    <w:lvl w:ilvl="0" w:tplc="112C028A">
      <w:start w:val="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E512A"/>
    <w:multiLevelType w:val="hybridMultilevel"/>
    <w:tmpl w:val="6A26BE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8B267E"/>
    <w:multiLevelType w:val="hybridMultilevel"/>
    <w:tmpl w:val="57A84C96"/>
    <w:lvl w:ilvl="0" w:tplc="66F400D8">
      <w:start w:val="1"/>
      <w:numFmt w:val="decimal"/>
      <w:lvlText w:val="%1."/>
      <w:lvlJc w:val="left"/>
      <w:pPr>
        <w:ind w:left="360" w:hanging="360"/>
      </w:pPr>
      <w:rPr>
        <w:rFonts w:ascii="Times New Roman" w:hAnsi="Times New Roman"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EA32A3"/>
    <w:multiLevelType w:val="hybridMultilevel"/>
    <w:tmpl w:val="1B608EC8"/>
    <w:lvl w:ilvl="0" w:tplc="23A0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EE"/>
    <w:rsid w:val="0000029D"/>
    <w:rsid w:val="000034B6"/>
    <w:rsid w:val="00006756"/>
    <w:rsid w:val="000127D8"/>
    <w:rsid w:val="00012D10"/>
    <w:rsid w:val="00013721"/>
    <w:rsid w:val="00022FEC"/>
    <w:rsid w:val="0002562D"/>
    <w:rsid w:val="00025C7E"/>
    <w:rsid w:val="0002627E"/>
    <w:rsid w:val="00026900"/>
    <w:rsid w:val="00027625"/>
    <w:rsid w:val="00036E2E"/>
    <w:rsid w:val="0003736F"/>
    <w:rsid w:val="000418E3"/>
    <w:rsid w:val="000419F4"/>
    <w:rsid w:val="00053E96"/>
    <w:rsid w:val="00054322"/>
    <w:rsid w:val="00055CA9"/>
    <w:rsid w:val="00055F1F"/>
    <w:rsid w:val="000608F5"/>
    <w:rsid w:val="00063270"/>
    <w:rsid w:val="000637BE"/>
    <w:rsid w:val="00064D0E"/>
    <w:rsid w:val="000702F8"/>
    <w:rsid w:val="0007285E"/>
    <w:rsid w:val="00075C1B"/>
    <w:rsid w:val="00077E76"/>
    <w:rsid w:val="00083363"/>
    <w:rsid w:val="000855CA"/>
    <w:rsid w:val="00087A05"/>
    <w:rsid w:val="000916DD"/>
    <w:rsid w:val="00092AC2"/>
    <w:rsid w:val="00096048"/>
    <w:rsid w:val="000967B6"/>
    <w:rsid w:val="000A1210"/>
    <w:rsid w:val="000A771B"/>
    <w:rsid w:val="000B2424"/>
    <w:rsid w:val="000B32B6"/>
    <w:rsid w:val="000B3595"/>
    <w:rsid w:val="000B576A"/>
    <w:rsid w:val="000C2BC5"/>
    <w:rsid w:val="000D77D1"/>
    <w:rsid w:val="000D7A61"/>
    <w:rsid w:val="000E5742"/>
    <w:rsid w:val="000F0C77"/>
    <w:rsid w:val="00100741"/>
    <w:rsid w:val="001010B2"/>
    <w:rsid w:val="001017A7"/>
    <w:rsid w:val="00110475"/>
    <w:rsid w:val="00114007"/>
    <w:rsid w:val="001153FE"/>
    <w:rsid w:val="00124749"/>
    <w:rsid w:val="00126F2A"/>
    <w:rsid w:val="00130F79"/>
    <w:rsid w:val="00132240"/>
    <w:rsid w:val="001350F5"/>
    <w:rsid w:val="00137F52"/>
    <w:rsid w:val="00142734"/>
    <w:rsid w:val="00143126"/>
    <w:rsid w:val="00146AF8"/>
    <w:rsid w:val="00147E11"/>
    <w:rsid w:val="00153BB4"/>
    <w:rsid w:val="00155430"/>
    <w:rsid w:val="00155FFA"/>
    <w:rsid w:val="0016186E"/>
    <w:rsid w:val="00165382"/>
    <w:rsid w:val="0016720E"/>
    <w:rsid w:val="00167786"/>
    <w:rsid w:val="00180174"/>
    <w:rsid w:val="001810C7"/>
    <w:rsid w:val="0018513F"/>
    <w:rsid w:val="001861D5"/>
    <w:rsid w:val="001910C1"/>
    <w:rsid w:val="001A03E3"/>
    <w:rsid w:val="001A752F"/>
    <w:rsid w:val="001B1E3F"/>
    <w:rsid w:val="001B1FA1"/>
    <w:rsid w:val="001B325E"/>
    <w:rsid w:val="001B659F"/>
    <w:rsid w:val="001C220E"/>
    <w:rsid w:val="001C3A9B"/>
    <w:rsid w:val="001C3D0C"/>
    <w:rsid w:val="001C66D9"/>
    <w:rsid w:val="001C6B1C"/>
    <w:rsid w:val="001C74F8"/>
    <w:rsid w:val="001D021F"/>
    <w:rsid w:val="001D32EA"/>
    <w:rsid w:val="001D3F40"/>
    <w:rsid w:val="001D5BAA"/>
    <w:rsid w:val="001D5CA8"/>
    <w:rsid w:val="001D7C0D"/>
    <w:rsid w:val="001E1262"/>
    <w:rsid w:val="001E1F00"/>
    <w:rsid w:val="001F063E"/>
    <w:rsid w:val="001F1F5B"/>
    <w:rsid w:val="001F243B"/>
    <w:rsid w:val="001F3210"/>
    <w:rsid w:val="00204670"/>
    <w:rsid w:val="00204EEB"/>
    <w:rsid w:val="00205C31"/>
    <w:rsid w:val="00210179"/>
    <w:rsid w:val="002140A0"/>
    <w:rsid w:val="00216BD2"/>
    <w:rsid w:val="002231D4"/>
    <w:rsid w:val="002252F7"/>
    <w:rsid w:val="002256D0"/>
    <w:rsid w:val="002309F3"/>
    <w:rsid w:val="00232431"/>
    <w:rsid w:val="00233BF2"/>
    <w:rsid w:val="00240D7A"/>
    <w:rsid w:val="00244DDA"/>
    <w:rsid w:val="002555A3"/>
    <w:rsid w:val="00264F62"/>
    <w:rsid w:val="00267F20"/>
    <w:rsid w:val="00271439"/>
    <w:rsid w:val="00275828"/>
    <w:rsid w:val="00282528"/>
    <w:rsid w:val="00290B83"/>
    <w:rsid w:val="00290BC7"/>
    <w:rsid w:val="00292124"/>
    <w:rsid w:val="002978DC"/>
    <w:rsid w:val="002A0266"/>
    <w:rsid w:val="002A20DB"/>
    <w:rsid w:val="002A266E"/>
    <w:rsid w:val="002B4437"/>
    <w:rsid w:val="002B5799"/>
    <w:rsid w:val="002B7F03"/>
    <w:rsid w:val="002D2392"/>
    <w:rsid w:val="002E3A8D"/>
    <w:rsid w:val="002E47D5"/>
    <w:rsid w:val="002E4A07"/>
    <w:rsid w:val="002E5C2B"/>
    <w:rsid w:val="002E697D"/>
    <w:rsid w:val="002E69F8"/>
    <w:rsid w:val="002F4DE4"/>
    <w:rsid w:val="002F4F6C"/>
    <w:rsid w:val="002F630E"/>
    <w:rsid w:val="002F6409"/>
    <w:rsid w:val="002F7A57"/>
    <w:rsid w:val="003003AF"/>
    <w:rsid w:val="00300962"/>
    <w:rsid w:val="003045AE"/>
    <w:rsid w:val="003149B3"/>
    <w:rsid w:val="0031694C"/>
    <w:rsid w:val="00322568"/>
    <w:rsid w:val="00333221"/>
    <w:rsid w:val="00333CC6"/>
    <w:rsid w:val="00342FDF"/>
    <w:rsid w:val="00345727"/>
    <w:rsid w:val="003526C9"/>
    <w:rsid w:val="003536E7"/>
    <w:rsid w:val="00355FDA"/>
    <w:rsid w:val="00357498"/>
    <w:rsid w:val="003633DE"/>
    <w:rsid w:val="00363EB6"/>
    <w:rsid w:val="00370BD3"/>
    <w:rsid w:val="0037164C"/>
    <w:rsid w:val="0037611F"/>
    <w:rsid w:val="00387143"/>
    <w:rsid w:val="00390A97"/>
    <w:rsid w:val="00396125"/>
    <w:rsid w:val="003A2D6B"/>
    <w:rsid w:val="003A338D"/>
    <w:rsid w:val="003B2D24"/>
    <w:rsid w:val="003B61D8"/>
    <w:rsid w:val="003B7576"/>
    <w:rsid w:val="003C6805"/>
    <w:rsid w:val="003C74C9"/>
    <w:rsid w:val="003D43A9"/>
    <w:rsid w:val="003D4B57"/>
    <w:rsid w:val="003D613D"/>
    <w:rsid w:val="003D764F"/>
    <w:rsid w:val="003E2A0E"/>
    <w:rsid w:val="003E31E0"/>
    <w:rsid w:val="003E5C83"/>
    <w:rsid w:val="003F12A5"/>
    <w:rsid w:val="003F1EDC"/>
    <w:rsid w:val="003F41E3"/>
    <w:rsid w:val="00401DF5"/>
    <w:rsid w:val="0040349C"/>
    <w:rsid w:val="00406E68"/>
    <w:rsid w:val="004071C7"/>
    <w:rsid w:val="00407A30"/>
    <w:rsid w:val="004104C7"/>
    <w:rsid w:val="00416E5F"/>
    <w:rsid w:val="00416FD0"/>
    <w:rsid w:val="004174D0"/>
    <w:rsid w:val="004267EC"/>
    <w:rsid w:val="00430113"/>
    <w:rsid w:val="00430F8C"/>
    <w:rsid w:val="00431AC6"/>
    <w:rsid w:val="00431D72"/>
    <w:rsid w:val="004358B7"/>
    <w:rsid w:val="00435F27"/>
    <w:rsid w:val="00444F4F"/>
    <w:rsid w:val="004452BD"/>
    <w:rsid w:val="00446127"/>
    <w:rsid w:val="004476AF"/>
    <w:rsid w:val="0045047F"/>
    <w:rsid w:val="00453F04"/>
    <w:rsid w:val="004556D6"/>
    <w:rsid w:val="004566D5"/>
    <w:rsid w:val="00456D4C"/>
    <w:rsid w:val="00457AB5"/>
    <w:rsid w:val="004715C5"/>
    <w:rsid w:val="00480EF7"/>
    <w:rsid w:val="00482C9D"/>
    <w:rsid w:val="00484561"/>
    <w:rsid w:val="00484860"/>
    <w:rsid w:val="0048653F"/>
    <w:rsid w:val="00491861"/>
    <w:rsid w:val="00493552"/>
    <w:rsid w:val="00493615"/>
    <w:rsid w:val="00495B7A"/>
    <w:rsid w:val="0049740E"/>
    <w:rsid w:val="004A453E"/>
    <w:rsid w:val="004A68A4"/>
    <w:rsid w:val="004A6ED7"/>
    <w:rsid w:val="004B1D69"/>
    <w:rsid w:val="004B4A7D"/>
    <w:rsid w:val="004B5A09"/>
    <w:rsid w:val="004C0CB9"/>
    <w:rsid w:val="004C21F6"/>
    <w:rsid w:val="004C27A8"/>
    <w:rsid w:val="004D2D84"/>
    <w:rsid w:val="004D7A28"/>
    <w:rsid w:val="004F11AD"/>
    <w:rsid w:val="00506281"/>
    <w:rsid w:val="005074BB"/>
    <w:rsid w:val="00512089"/>
    <w:rsid w:val="005120E7"/>
    <w:rsid w:val="00514596"/>
    <w:rsid w:val="005175E3"/>
    <w:rsid w:val="0052071B"/>
    <w:rsid w:val="00520F6E"/>
    <w:rsid w:val="005309A8"/>
    <w:rsid w:val="00531636"/>
    <w:rsid w:val="005323EE"/>
    <w:rsid w:val="005330A1"/>
    <w:rsid w:val="00533120"/>
    <w:rsid w:val="00533CD3"/>
    <w:rsid w:val="005442D7"/>
    <w:rsid w:val="00544982"/>
    <w:rsid w:val="00547893"/>
    <w:rsid w:val="00555865"/>
    <w:rsid w:val="0055784E"/>
    <w:rsid w:val="005629BE"/>
    <w:rsid w:val="00564D3C"/>
    <w:rsid w:val="005666D4"/>
    <w:rsid w:val="00566DF2"/>
    <w:rsid w:val="00576789"/>
    <w:rsid w:val="00580FCD"/>
    <w:rsid w:val="005810F3"/>
    <w:rsid w:val="0059271E"/>
    <w:rsid w:val="00595DD6"/>
    <w:rsid w:val="00596E11"/>
    <w:rsid w:val="005A15CA"/>
    <w:rsid w:val="005A1832"/>
    <w:rsid w:val="005A2B96"/>
    <w:rsid w:val="005A2F4F"/>
    <w:rsid w:val="005A7B70"/>
    <w:rsid w:val="005C5B70"/>
    <w:rsid w:val="005C722F"/>
    <w:rsid w:val="005D4F22"/>
    <w:rsid w:val="005D653E"/>
    <w:rsid w:val="005F1507"/>
    <w:rsid w:val="005F21B3"/>
    <w:rsid w:val="005F79BF"/>
    <w:rsid w:val="00602A5A"/>
    <w:rsid w:val="006035DE"/>
    <w:rsid w:val="00605005"/>
    <w:rsid w:val="00605797"/>
    <w:rsid w:val="006161C2"/>
    <w:rsid w:val="00616E31"/>
    <w:rsid w:val="0062039F"/>
    <w:rsid w:val="006205A3"/>
    <w:rsid w:val="00621CFE"/>
    <w:rsid w:val="006242D1"/>
    <w:rsid w:val="00636966"/>
    <w:rsid w:val="00641521"/>
    <w:rsid w:val="00641A74"/>
    <w:rsid w:val="00642385"/>
    <w:rsid w:val="006423EA"/>
    <w:rsid w:val="006433B0"/>
    <w:rsid w:val="006433C3"/>
    <w:rsid w:val="00644B8D"/>
    <w:rsid w:val="00645700"/>
    <w:rsid w:val="00647583"/>
    <w:rsid w:val="00647B51"/>
    <w:rsid w:val="00647F70"/>
    <w:rsid w:val="0065105F"/>
    <w:rsid w:val="00656A08"/>
    <w:rsid w:val="00656A24"/>
    <w:rsid w:val="00662681"/>
    <w:rsid w:val="006627D2"/>
    <w:rsid w:val="0066351F"/>
    <w:rsid w:val="0066481B"/>
    <w:rsid w:val="006668C3"/>
    <w:rsid w:val="00674B14"/>
    <w:rsid w:val="00685B97"/>
    <w:rsid w:val="00686551"/>
    <w:rsid w:val="00686B00"/>
    <w:rsid w:val="00694754"/>
    <w:rsid w:val="00694B54"/>
    <w:rsid w:val="00695FAC"/>
    <w:rsid w:val="006A43CC"/>
    <w:rsid w:val="006A6BB3"/>
    <w:rsid w:val="006A7353"/>
    <w:rsid w:val="006B110F"/>
    <w:rsid w:val="006B2082"/>
    <w:rsid w:val="006B2261"/>
    <w:rsid w:val="006C26E8"/>
    <w:rsid w:val="006C55AC"/>
    <w:rsid w:val="006C78C7"/>
    <w:rsid w:val="006D177A"/>
    <w:rsid w:val="006D1B60"/>
    <w:rsid w:val="006D5B4A"/>
    <w:rsid w:val="006D632E"/>
    <w:rsid w:val="006E2D61"/>
    <w:rsid w:val="006E3B69"/>
    <w:rsid w:val="006E7975"/>
    <w:rsid w:val="006F5120"/>
    <w:rsid w:val="006F5270"/>
    <w:rsid w:val="0070052D"/>
    <w:rsid w:val="00700547"/>
    <w:rsid w:val="00700A27"/>
    <w:rsid w:val="0070305E"/>
    <w:rsid w:val="00704EAD"/>
    <w:rsid w:val="00712884"/>
    <w:rsid w:val="00720682"/>
    <w:rsid w:val="00723236"/>
    <w:rsid w:val="007269E9"/>
    <w:rsid w:val="00732C29"/>
    <w:rsid w:val="0073471F"/>
    <w:rsid w:val="00742636"/>
    <w:rsid w:val="00743344"/>
    <w:rsid w:val="00743C28"/>
    <w:rsid w:val="00747CDC"/>
    <w:rsid w:val="007522A7"/>
    <w:rsid w:val="007526D4"/>
    <w:rsid w:val="00762AF9"/>
    <w:rsid w:val="00770703"/>
    <w:rsid w:val="00774FAF"/>
    <w:rsid w:val="00776C63"/>
    <w:rsid w:val="007800A8"/>
    <w:rsid w:val="00780908"/>
    <w:rsid w:val="00787753"/>
    <w:rsid w:val="007925DB"/>
    <w:rsid w:val="00797FC9"/>
    <w:rsid w:val="007A1504"/>
    <w:rsid w:val="007A6DDF"/>
    <w:rsid w:val="007B34FA"/>
    <w:rsid w:val="007B65FD"/>
    <w:rsid w:val="007B757C"/>
    <w:rsid w:val="007C250E"/>
    <w:rsid w:val="007C3A1F"/>
    <w:rsid w:val="007C58B6"/>
    <w:rsid w:val="007C6A0A"/>
    <w:rsid w:val="007D0702"/>
    <w:rsid w:val="007D3933"/>
    <w:rsid w:val="007E02F9"/>
    <w:rsid w:val="007E2450"/>
    <w:rsid w:val="007E6A2E"/>
    <w:rsid w:val="007F31E7"/>
    <w:rsid w:val="007F3E5B"/>
    <w:rsid w:val="007F6CA5"/>
    <w:rsid w:val="0080327A"/>
    <w:rsid w:val="00803F13"/>
    <w:rsid w:val="00807BC8"/>
    <w:rsid w:val="00812203"/>
    <w:rsid w:val="008137E6"/>
    <w:rsid w:val="0081420C"/>
    <w:rsid w:val="008159CB"/>
    <w:rsid w:val="00822A18"/>
    <w:rsid w:val="0082409A"/>
    <w:rsid w:val="0082437A"/>
    <w:rsid w:val="00826E3D"/>
    <w:rsid w:val="008312E7"/>
    <w:rsid w:val="00831441"/>
    <w:rsid w:val="00835A41"/>
    <w:rsid w:val="008401DB"/>
    <w:rsid w:val="0085568A"/>
    <w:rsid w:val="0086155C"/>
    <w:rsid w:val="008632D8"/>
    <w:rsid w:val="00864DAC"/>
    <w:rsid w:val="00865031"/>
    <w:rsid w:val="008702C3"/>
    <w:rsid w:val="00870628"/>
    <w:rsid w:val="00873A72"/>
    <w:rsid w:val="008748D3"/>
    <w:rsid w:val="00876594"/>
    <w:rsid w:val="008804D4"/>
    <w:rsid w:val="0088317B"/>
    <w:rsid w:val="00886515"/>
    <w:rsid w:val="0088757C"/>
    <w:rsid w:val="0089362C"/>
    <w:rsid w:val="008B0EA9"/>
    <w:rsid w:val="008B18A7"/>
    <w:rsid w:val="008B18F7"/>
    <w:rsid w:val="008B2505"/>
    <w:rsid w:val="008C0E71"/>
    <w:rsid w:val="008C1EDA"/>
    <w:rsid w:val="008C62BA"/>
    <w:rsid w:val="008D4A04"/>
    <w:rsid w:val="008D5A96"/>
    <w:rsid w:val="008E0B31"/>
    <w:rsid w:val="008F04FD"/>
    <w:rsid w:val="008F2E11"/>
    <w:rsid w:val="008F4546"/>
    <w:rsid w:val="008F4558"/>
    <w:rsid w:val="008F6471"/>
    <w:rsid w:val="008F7291"/>
    <w:rsid w:val="00906CD3"/>
    <w:rsid w:val="00911CBC"/>
    <w:rsid w:val="009148EA"/>
    <w:rsid w:val="00914AE5"/>
    <w:rsid w:val="0091549B"/>
    <w:rsid w:val="00915B05"/>
    <w:rsid w:val="00924E3A"/>
    <w:rsid w:val="00934542"/>
    <w:rsid w:val="00936560"/>
    <w:rsid w:val="0093735C"/>
    <w:rsid w:val="00943BA6"/>
    <w:rsid w:val="00943D8E"/>
    <w:rsid w:val="00944F25"/>
    <w:rsid w:val="0094721D"/>
    <w:rsid w:val="00951305"/>
    <w:rsid w:val="00951C32"/>
    <w:rsid w:val="00954B29"/>
    <w:rsid w:val="00957A73"/>
    <w:rsid w:val="0096185A"/>
    <w:rsid w:val="00961DBC"/>
    <w:rsid w:val="00965935"/>
    <w:rsid w:val="00966230"/>
    <w:rsid w:val="00970952"/>
    <w:rsid w:val="00971DB1"/>
    <w:rsid w:val="00973BFC"/>
    <w:rsid w:val="009740DD"/>
    <w:rsid w:val="00975549"/>
    <w:rsid w:val="00975687"/>
    <w:rsid w:val="00977A4A"/>
    <w:rsid w:val="00982153"/>
    <w:rsid w:val="009846A3"/>
    <w:rsid w:val="009851E5"/>
    <w:rsid w:val="00991EDF"/>
    <w:rsid w:val="00992E1C"/>
    <w:rsid w:val="00993A17"/>
    <w:rsid w:val="009B32C4"/>
    <w:rsid w:val="009B332C"/>
    <w:rsid w:val="009B54BC"/>
    <w:rsid w:val="009B6210"/>
    <w:rsid w:val="009B6505"/>
    <w:rsid w:val="009C0203"/>
    <w:rsid w:val="009C1181"/>
    <w:rsid w:val="009C2A30"/>
    <w:rsid w:val="009D356D"/>
    <w:rsid w:val="009D4951"/>
    <w:rsid w:val="009D4AF1"/>
    <w:rsid w:val="009D5C9D"/>
    <w:rsid w:val="009D641E"/>
    <w:rsid w:val="009D6913"/>
    <w:rsid w:val="009E0058"/>
    <w:rsid w:val="009E1008"/>
    <w:rsid w:val="009E166F"/>
    <w:rsid w:val="009E23AD"/>
    <w:rsid w:val="009F33CB"/>
    <w:rsid w:val="009F398F"/>
    <w:rsid w:val="009F5ABC"/>
    <w:rsid w:val="00A040C3"/>
    <w:rsid w:val="00A10BB8"/>
    <w:rsid w:val="00A10FDB"/>
    <w:rsid w:val="00A13091"/>
    <w:rsid w:val="00A132A1"/>
    <w:rsid w:val="00A20798"/>
    <w:rsid w:val="00A2122D"/>
    <w:rsid w:val="00A22295"/>
    <w:rsid w:val="00A243C0"/>
    <w:rsid w:val="00A3483E"/>
    <w:rsid w:val="00A3568D"/>
    <w:rsid w:val="00A37001"/>
    <w:rsid w:val="00A5067F"/>
    <w:rsid w:val="00A574E6"/>
    <w:rsid w:val="00A62774"/>
    <w:rsid w:val="00A63165"/>
    <w:rsid w:val="00A71E38"/>
    <w:rsid w:val="00A72191"/>
    <w:rsid w:val="00A75848"/>
    <w:rsid w:val="00A7679A"/>
    <w:rsid w:val="00A7736B"/>
    <w:rsid w:val="00A77492"/>
    <w:rsid w:val="00A86DA6"/>
    <w:rsid w:val="00A8702A"/>
    <w:rsid w:val="00A87C75"/>
    <w:rsid w:val="00A90B0B"/>
    <w:rsid w:val="00A9252F"/>
    <w:rsid w:val="00AA63DB"/>
    <w:rsid w:val="00AB0E1A"/>
    <w:rsid w:val="00AB1510"/>
    <w:rsid w:val="00AB36FB"/>
    <w:rsid w:val="00AB72C2"/>
    <w:rsid w:val="00AC03EF"/>
    <w:rsid w:val="00AD1F47"/>
    <w:rsid w:val="00AE6724"/>
    <w:rsid w:val="00AE792F"/>
    <w:rsid w:val="00AF0C6E"/>
    <w:rsid w:val="00AF10AB"/>
    <w:rsid w:val="00B005F6"/>
    <w:rsid w:val="00B00DE4"/>
    <w:rsid w:val="00B02992"/>
    <w:rsid w:val="00B05CF8"/>
    <w:rsid w:val="00B0777C"/>
    <w:rsid w:val="00B100A6"/>
    <w:rsid w:val="00B153F8"/>
    <w:rsid w:val="00B20A8B"/>
    <w:rsid w:val="00B2387B"/>
    <w:rsid w:val="00B23FAC"/>
    <w:rsid w:val="00B359A1"/>
    <w:rsid w:val="00B43157"/>
    <w:rsid w:val="00B47706"/>
    <w:rsid w:val="00B501C3"/>
    <w:rsid w:val="00B56BAA"/>
    <w:rsid w:val="00B6374D"/>
    <w:rsid w:val="00B640C6"/>
    <w:rsid w:val="00B659D0"/>
    <w:rsid w:val="00B7188F"/>
    <w:rsid w:val="00B764A4"/>
    <w:rsid w:val="00B828D1"/>
    <w:rsid w:val="00B828F9"/>
    <w:rsid w:val="00B83793"/>
    <w:rsid w:val="00B8758D"/>
    <w:rsid w:val="00B94F9C"/>
    <w:rsid w:val="00B96309"/>
    <w:rsid w:val="00BA432C"/>
    <w:rsid w:val="00BA4378"/>
    <w:rsid w:val="00BB3336"/>
    <w:rsid w:val="00BB4C22"/>
    <w:rsid w:val="00BB4D66"/>
    <w:rsid w:val="00BB6951"/>
    <w:rsid w:val="00BC70F7"/>
    <w:rsid w:val="00BD307F"/>
    <w:rsid w:val="00BE2B4A"/>
    <w:rsid w:val="00BE35B1"/>
    <w:rsid w:val="00BE42F6"/>
    <w:rsid w:val="00BE5272"/>
    <w:rsid w:val="00BE582B"/>
    <w:rsid w:val="00BE682E"/>
    <w:rsid w:val="00BE6984"/>
    <w:rsid w:val="00BF04B0"/>
    <w:rsid w:val="00BF33E0"/>
    <w:rsid w:val="00BF6810"/>
    <w:rsid w:val="00BF7433"/>
    <w:rsid w:val="00BF7894"/>
    <w:rsid w:val="00C003D8"/>
    <w:rsid w:val="00C00678"/>
    <w:rsid w:val="00C01C7F"/>
    <w:rsid w:val="00C15383"/>
    <w:rsid w:val="00C2178D"/>
    <w:rsid w:val="00C23C86"/>
    <w:rsid w:val="00C24858"/>
    <w:rsid w:val="00C30473"/>
    <w:rsid w:val="00C320E8"/>
    <w:rsid w:val="00C32DBF"/>
    <w:rsid w:val="00C36B7D"/>
    <w:rsid w:val="00C37A3C"/>
    <w:rsid w:val="00C446B3"/>
    <w:rsid w:val="00C5063D"/>
    <w:rsid w:val="00C75F73"/>
    <w:rsid w:val="00C7691A"/>
    <w:rsid w:val="00C7740F"/>
    <w:rsid w:val="00C81B15"/>
    <w:rsid w:val="00C847C5"/>
    <w:rsid w:val="00C97C8F"/>
    <w:rsid w:val="00CA066F"/>
    <w:rsid w:val="00CA589C"/>
    <w:rsid w:val="00CB1A4C"/>
    <w:rsid w:val="00CB264B"/>
    <w:rsid w:val="00CB3282"/>
    <w:rsid w:val="00CB429E"/>
    <w:rsid w:val="00CB6790"/>
    <w:rsid w:val="00CB76C3"/>
    <w:rsid w:val="00CC0244"/>
    <w:rsid w:val="00CC225C"/>
    <w:rsid w:val="00CC340B"/>
    <w:rsid w:val="00CC467F"/>
    <w:rsid w:val="00CC7CDD"/>
    <w:rsid w:val="00CD1194"/>
    <w:rsid w:val="00CD1DCF"/>
    <w:rsid w:val="00CD3478"/>
    <w:rsid w:val="00CD42E1"/>
    <w:rsid w:val="00CD527D"/>
    <w:rsid w:val="00CE5471"/>
    <w:rsid w:val="00CE68D6"/>
    <w:rsid w:val="00CF508A"/>
    <w:rsid w:val="00CF7180"/>
    <w:rsid w:val="00CF7F6A"/>
    <w:rsid w:val="00D026B9"/>
    <w:rsid w:val="00D035CF"/>
    <w:rsid w:val="00D03606"/>
    <w:rsid w:val="00D10B3E"/>
    <w:rsid w:val="00D141EC"/>
    <w:rsid w:val="00D15EEC"/>
    <w:rsid w:val="00D21246"/>
    <w:rsid w:val="00D231EE"/>
    <w:rsid w:val="00D24919"/>
    <w:rsid w:val="00D2543F"/>
    <w:rsid w:val="00D27FEA"/>
    <w:rsid w:val="00D345E7"/>
    <w:rsid w:val="00D34853"/>
    <w:rsid w:val="00D37AFE"/>
    <w:rsid w:val="00D407DC"/>
    <w:rsid w:val="00D47E2F"/>
    <w:rsid w:val="00D514E3"/>
    <w:rsid w:val="00D51988"/>
    <w:rsid w:val="00D519A3"/>
    <w:rsid w:val="00D52E47"/>
    <w:rsid w:val="00D5427C"/>
    <w:rsid w:val="00D5610E"/>
    <w:rsid w:val="00D67EC7"/>
    <w:rsid w:val="00D715D8"/>
    <w:rsid w:val="00D773E5"/>
    <w:rsid w:val="00D7763C"/>
    <w:rsid w:val="00D80E21"/>
    <w:rsid w:val="00D8320A"/>
    <w:rsid w:val="00D87FFC"/>
    <w:rsid w:val="00D90EC9"/>
    <w:rsid w:val="00D953F3"/>
    <w:rsid w:val="00DA3824"/>
    <w:rsid w:val="00DA786C"/>
    <w:rsid w:val="00DC555B"/>
    <w:rsid w:val="00DC631B"/>
    <w:rsid w:val="00DC66CD"/>
    <w:rsid w:val="00DC6752"/>
    <w:rsid w:val="00DD3402"/>
    <w:rsid w:val="00DD7B38"/>
    <w:rsid w:val="00DE5D4F"/>
    <w:rsid w:val="00DE733B"/>
    <w:rsid w:val="00DE7BC2"/>
    <w:rsid w:val="00DF2FD8"/>
    <w:rsid w:val="00DF4ACF"/>
    <w:rsid w:val="00E10CC4"/>
    <w:rsid w:val="00E131BE"/>
    <w:rsid w:val="00E14DE4"/>
    <w:rsid w:val="00E16B22"/>
    <w:rsid w:val="00E22995"/>
    <w:rsid w:val="00E23581"/>
    <w:rsid w:val="00E271D9"/>
    <w:rsid w:val="00E27BB9"/>
    <w:rsid w:val="00E33002"/>
    <w:rsid w:val="00E347AC"/>
    <w:rsid w:val="00E40136"/>
    <w:rsid w:val="00E40B6F"/>
    <w:rsid w:val="00E459C9"/>
    <w:rsid w:val="00E46683"/>
    <w:rsid w:val="00E521A6"/>
    <w:rsid w:val="00E52DDD"/>
    <w:rsid w:val="00E56E3E"/>
    <w:rsid w:val="00E650A4"/>
    <w:rsid w:val="00E7485E"/>
    <w:rsid w:val="00E75EF7"/>
    <w:rsid w:val="00E800E6"/>
    <w:rsid w:val="00E836AE"/>
    <w:rsid w:val="00E83A9C"/>
    <w:rsid w:val="00E93AB8"/>
    <w:rsid w:val="00E962C1"/>
    <w:rsid w:val="00E97E93"/>
    <w:rsid w:val="00EA20CB"/>
    <w:rsid w:val="00EA272A"/>
    <w:rsid w:val="00EA473B"/>
    <w:rsid w:val="00EB1224"/>
    <w:rsid w:val="00EB40C0"/>
    <w:rsid w:val="00EB63CF"/>
    <w:rsid w:val="00EB7735"/>
    <w:rsid w:val="00EC2A4D"/>
    <w:rsid w:val="00EC373E"/>
    <w:rsid w:val="00EC7305"/>
    <w:rsid w:val="00ED3EF2"/>
    <w:rsid w:val="00EE4699"/>
    <w:rsid w:val="00EE51D2"/>
    <w:rsid w:val="00EE555C"/>
    <w:rsid w:val="00EE690D"/>
    <w:rsid w:val="00EF13A3"/>
    <w:rsid w:val="00EF597D"/>
    <w:rsid w:val="00EF5D2E"/>
    <w:rsid w:val="00F0091B"/>
    <w:rsid w:val="00F02865"/>
    <w:rsid w:val="00F03A86"/>
    <w:rsid w:val="00F03BD3"/>
    <w:rsid w:val="00F068AD"/>
    <w:rsid w:val="00F15E8A"/>
    <w:rsid w:val="00F16CBB"/>
    <w:rsid w:val="00F230A1"/>
    <w:rsid w:val="00F25B46"/>
    <w:rsid w:val="00F26E42"/>
    <w:rsid w:val="00F30DD3"/>
    <w:rsid w:val="00F31674"/>
    <w:rsid w:val="00F3226D"/>
    <w:rsid w:val="00F3427D"/>
    <w:rsid w:val="00F34836"/>
    <w:rsid w:val="00F37C51"/>
    <w:rsid w:val="00F4085F"/>
    <w:rsid w:val="00F53E6B"/>
    <w:rsid w:val="00F54E61"/>
    <w:rsid w:val="00F56085"/>
    <w:rsid w:val="00F5783A"/>
    <w:rsid w:val="00F660CF"/>
    <w:rsid w:val="00F70238"/>
    <w:rsid w:val="00F80F07"/>
    <w:rsid w:val="00F85240"/>
    <w:rsid w:val="00F85B25"/>
    <w:rsid w:val="00F85BC2"/>
    <w:rsid w:val="00F93B77"/>
    <w:rsid w:val="00F94878"/>
    <w:rsid w:val="00F971B5"/>
    <w:rsid w:val="00F974AE"/>
    <w:rsid w:val="00FA1CE0"/>
    <w:rsid w:val="00FA7E19"/>
    <w:rsid w:val="00FB51F9"/>
    <w:rsid w:val="00FC3ABB"/>
    <w:rsid w:val="00FC56B4"/>
    <w:rsid w:val="00FC6722"/>
    <w:rsid w:val="00FC6971"/>
    <w:rsid w:val="00FD6048"/>
    <w:rsid w:val="00FE04D6"/>
    <w:rsid w:val="00FE0A4A"/>
    <w:rsid w:val="00FE44DA"/>
    <w:rsid w:val="00FF4081"/>
    <w:rsid w:val="00FF4E9A"/>
    <w:rsid w:val="00FF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D67DD9"/>
  <w15:docId w15:val="{EA69C5BB-2CC2-4939-A946-25A724EB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272"/>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nhideWhenUsed/>
    <w:rsid w:val="00100741"/>
    <w:pPr>
      <w:tabs>
        <w:tab w:val="center" w:pos="4252"/>
        <w:tab w:val="right" w:pos="8504"/>
      </w:tabs>
      <w:snapToGrid w:val="0"/>
    </w:pPr>
  </w:style>
  <w:style w:type="character" w:customStyle="1" w:styleId="FooterChar">
    <w:name w:val="Footer Char"/>
    <w:link w:val="Footer"/>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szCs w:val="22"/>
      <w:lang w:val="fr-FR" w:eastAsia="fr-FR"/>
    </w:rPr>
  </w:style>
  <w:style w:type="character" w:customStyle="1" w:styleId="st1">
    <w:name w:val="st1"/>
    <w:basedOn w:val="DefaultParagraphFont"/>
    <w:rsid w:val="006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465461664">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B3D35-1278-4E00-B4BA-7CC61D58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6461</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CBSC IRCC</vt:lpstr>
      <vt:lpstr>IHB File N° TA-006-S1/3022</vt:lpstr>
      <vt:lpstr>IHB File N° TA-006-S1/3022</vt:lpstr>
    </vt:vector>
  </TitlesOfParts>
  <Company>NEC Computers International</Company>
  <LinksUpToDate>false</LinksUpToDate>
  <CharactersWithSpaces>7579</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IRCC</dc:title>
  <dc:subject/>
  <dc:creator>HUGO MARIO</dc:creator>
  <cp:keywords/>
  <dc:description/>
  <cp:lastModifiedBy>Alberto Costaneves</cp:lastModifiedBy>
  <cp:revision>3</cp:revision>
  <cp:lastPrinted>2019-01-25T10:53:00Z</cp:lastPrinted>
  <dcterms:created xsi:type="dcterms:W3CDTF">2019-06-10T06:35:00Z</dcterms:created>
  <dcterms:modified xsi:type="dcterms:W3CDTF">2019-06-10T12:21:00Z</dcterms:modified>
</cp:coreProperties>
</file>